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695795" w:rsidP="007B44BC">
      <w:pPr>
        <w:rPr>
          <w:rFonts w:ascii="Times New Roman" w:hAnsi="Times New Roman" w:cs="Times New Roman"/>
          <w:b/>
          <w:sz w:val="28"/>
          <w:szCs w:val="28"/>
        </w:rPr>
      </w:pPr>
      <w:bookmarkStart w:id="0" w:name="_Toc354667357"/>
      <w:bookmarkStart w:id="1" w:name="_Toc354667567"/>
      <w:r w:rsidRPr="00695795">
        <w:rPr>
          <w:rFonts w:ascii="Times New Roman" w:hAnsi="Times New Roman" w:cs="Times New Roman"/>
          <w:b/>
          <w:noProof/>
          <w:sz w:val="28"/>
          <w:szCs w:val="28"/>
          <w:lang w:bidi="ar-SA"/>
        </w:rPr>
        <w:drawing>
          <wp:inline distT="0" distB="0" distL="0" distR="0">
            <wp:extent cx="6343912" cy="8673921"/>
            <wp:effectExtent l="0" t="0" r="0" b="0"/>
            <wp:docPr id="1" name="Рисунок 1" descr="H:\новые сканы\1221\мдк 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1\мдк 03.01.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47"/>
                    <a:stretch/>
                  </pic:blipFill>
                  <pic:spPr bwMode="auto">
                    <a:xfrm>
                      <a:off x="0" y="0"/>
                      <a:ext cx="6345649" cy="86762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B44BC" w:rsidRPr="00290640" w:rsidRDefault="007B44BC" w:rsidP="007B44BC">
      <w:pPr>
        <w:rPr>
          <w:rFonts w:ascii="Times New Roman" w:hAnsi="Times New Roman" w:cs="Times New Roman"/>
          <w:b/>
          <w:sz w:val="28"/>
          <w:szCs w:val="28"/>
        </w:rPr>
      </w:pPr>
    </w:p>
    <w:p w:rsidR="007B44BC" w:rsidRPr="00290640" w:rsidRDefault="007B44BC"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p>
    <w:bookmarkEnd w:id="0"/>
    <w:bookmarkEnd w:id="1"/>
    <w:p w:rsidR="00C311AE" w:rsidRDefault="00C311AE" w:rsidP="00C311AE">
      <w:pPr>
        <w:ind w:firstLine="709"/>
        <w:jc w:val="both"/>
        <w:rPr>
          <w:rFonts w:ascii="Times New Roman" w:hAnsi="Times New Roman" w:cs="Times New Roman"/>
        </w:rPr>
      </w:pPr>
      <w:r>
        <w:rPr>
          <w:rFonts w:ascii="Times New Roman" w:hAnsi="Times New Roman" w:cs="Times New Roman"/>
        </w:rPr>
        <w:lastRenderedPageBreak/>
        <w:t>Методические указания разработаны на основе:</w:t>
      </w:r>
    </w:p>
    <w:p w:rsidR="00C311AE" w:rsidRDefault="00C311AE" w:rsidP="00C311AE">
      <w:pPr>
        <w:ind w:firstLine="709"/>
        <w:jc w:val="both"/>
        <w:rPr>
          <w:rFonts w:ascii="Times New Roman" w:hAnsi="Times New Roman" w:cs="Times New Roman"/>
        </w:rPr>
      </w:pPr>
      <w:r>
        <w:rPr>
          <w:rFonts w:ascii="Times New Roman" w:hAnsi="Times New Roman" w:cs="Times New Roman"/>
        </w:rPr>
        <w:t>- Федерального государственного образовательного стандарта среднего профессионального образования по специальностям:</w:t>
      </w:r>
      <w:r>
        <w:rPr>
          <w:rFonts w:hint="eastAsia"/>
        </w:rPr>
        <w:t xml:space="preserve"> </w:t>
      </w:r>
      <w:r>
        <w:rPr>
          <w:rFonts w:ascii="Times New Roman" w:hAnsi="Times New Roman" w:cs="Times New Roman"/>
        </w:rPr>
        <w:t>22.02.06 Сварочное производство;</w:t>
      </w:r>
    </w:p>
    <w:p w:rsidR="00C311AE" w:rsidRDefault="00C311AE" w:rsidP="00C311AE">
      <w:pPr>
        <w:ind w:firstLine="709"/>
        <w:jc w:val="both"/>
        <w:rPr>
          <w:rFonts w:ascii="Times New Roman" w:hAnsi="Times New Roman" w:cs="Times New Roman"/>
        </w:rPr>
      </w:pPr>
      <w:r>
        <w:rPr>
          <w:rFonts w:ascii="Times New Roman" w:hAnsi="Times New Roman" w:cs="Times New Roman"/>
        </w:rPr>
        <w:t xml:space="preserve">- основной профессиональной образовательной программы по специальности 22.02.06 Сварочное производство; </w:t>
      </w:r>
    </w:p>
    <w:p w:rsidR="00C311AE" w:rsidRDefault="00C311AE" w:rsidP="00C311AE">
      <w:pPr>
        <w:ind w:firstLine="709"/>
        <w:jc w:val="both"/>
        <w:rPr>
          <w:rFonts w:ascii="Times New Roman" w:hAnsi="Times New Roman" w:cs="Times New Roman"/>
        </w:rPr>
      </w:pPr>
      <w:r>
        <w:rPr>
          <w:rFonts w:ascii="Times New Roman" w:hAnsi="Times New Roman" w:cs="Times New Roman"/>
        </w:rPr>
        <w:t xml:space="preserve">- </w:t>
      </w:r>
      <w:r w:rsidRPr="00AB5A19">
        <w:rPr>
          <w:rFonts w:ascii="Times New Roman" w:hAnsi="Times New Roman" w:cs="Times New Roman"/>
        </w:rPr>
        <w:t>рабочей программы</w:t>
      </w:r>
      <w:r w:rsidR="00AB5A19" w:rsidRPr="00AB5A19">
        <w:rPr>
          <w:rFonts w:ascii="Times New Roman" w:hAnsi="Times New Roman" w:cs="Times New Roman"/>
        </w:rPr>
        <w:t xml:space="preserve"> ПМ.03 Контроль качества сварочных работ</w:t>
      </w:r>
      <w:r>
        <w:rPr>
          <w:rFonts w:ascii="Times New Roman" w:hAnsi="Times New Roman" w:cs="Times New Roman"/>
        </w:rPr>
        <w:t>;</w:t>
      </w:r>
    </w:p>
    <w:p w:rsidR="00C311AE" w:rsidRDefault="00C311AE" w:rsidP="00C311AE">
      <w:pPr>
        <w:ind w:right="123" w:firstLine="709"/>
        <w:jc w:val="both"/>
        <w:rPr>
          <w:rFonts w:ascii="Times New Roman" w:hAnsi="Times New Roman"/>
        </w:rPr>
      </w:pPr>
      <w:r>
        <w:rPr>
          <w:rFonts w:ascii="Times New Roman" w:hAnsi="Times New Roman" w:cs="Times New Roman"/>
        </w:rPr>
        <w:t xml:space="preserve">- </w:t>
      </w:r>
      <w:r>
        <w:rPr>
          <w:rFonts w:ascii="Times New Roman" w:eastAsia="Impact" w:hAnsi="Times New Roman"/>
          <w:iCs/>
        </w:rPr>
        <w:t>рабочей программы воспитания по специальности</w:t>
      </w:r>
      <w:r>
        <w:rPr>
          <w:rFonts w:ascii="Times New Roman" w:eastAsia="Impact" w:hAnsi="Times New Roman"/>
          <w:b/>
          <w:iCs/>
        </w:rPr>
        <w:t xml:space="preserve"> </w:t>
      </w:r>
      <w:r>
        <w:rPr>
          <w:rFonts w:ascii="Times New Roman" w:eastAsia="Impact" w:hAnsi="Times New Roman"/>
          <w:iCs/>
        </w:rPr>
        <w:t>22.02.06 Сварочное производство.</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Pr>
          <w:rFonts w:ascii="Times New Roman" w:hAnsi="Times New Roman" w:cs="Times New Roman"/>
          <w:u w:val="single"/>
        </w:rPr>
        <w:t xml:space="preserve">ГАПОУ </w:t>
      </w:r>
      <w:r w:rsidRPr="00290640">
        <w:rPr>
          <w:rFonts w:ascii="Times New Roman" w:hAnsi="Times New Roman" w:cs="Times New Roman"/>
          <w:u w:val="single"/>
        </w:rPr>
        <w:t>«Казанский политехнический колледж»</w:t>
      </w:r>
    </w:p>
    <w:p w:rsidR="000F126E" w:rsidRPr="00290640" w:rsidRDefault="000F126E" w:rsidP="000F126E">
      <w:pPr>
        <w:jc w:val="both"/>
        <w:rPr>
          <w:rFonts w:ascii="Times New Roman" w:hAnsi="Times New Roman" w:cs="Times New Roman"/>
        </w:rPr>
      </w:pPr>
    </w:p>
    <w:p w:rsidR="000F126E" w:rsidRPr="00290640" w:rsidRDefault="000F126E" w:rsidP="000F126E">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0F126E" w:rsidRPr="00290640" w:rsidRDefault="000F126E" w:rsidP="000F126E">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 преподаватель</w:t>
      </w:r>
    </w:p>
    <w:p w:rsidR="000F126E" w:rsidRPr="00290640" w:rsidRDefault="000F126E" w:rsidP="000F126E">
      <w:pPr>
        <w:jc w:val="both"/>
        <w:rPr>
          <w:rFonts w:ascii="Times New Roman" w:hAnsi="Times New Roman" w:cs="Times New Roman"/>
          <w:b/>
          <w:u w:val="single"/>
        </w:rPr>
      </w:pPr>
    </w:p>
    <w:p w:rsidR="000F126E" w:rsidRPr="00290640" w:rsidRDefault="000F126E" w:rsidP="000F126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0F126E" w:rsidRPr="00290640" w:rsidSect="00AA516C">
          <w:pgSz w:w="11906" w:h="16838"/>
          <w:pgMar w:top="1134" w:right="850" w:bottom="1134" w:left="1701" w:header="708" w:footer="708" w:gutter="0"/>
          <w:cols w:space="708"/>
          <w:docGrid w:linePitch="360"/>
        </w:sect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9C5C71"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C311AE">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7B44BC" w:rsidRPr="00C311AE" w:rsidRDefault="007B44BC" w:rsidP="00C311AE">
      <w:pPr>
        <w:ind w:firstLine="567"/>
        <w:jc w:val="both"/>
        <w:rPr>
          <w:rFonts w:ascii="Times New Roman" w:hAnsi="Times New Roman" w:cs="Times New Roman"/>
          <w:sz w:val="28"/>
          <w:szCs w:val="28"/>
        </w:rPr>
      </w:pPr>
      <w:r w:rsidRPr="00C311AE">
        <w:rPr>
          <w:rFonts w:ascii="Times New Roman" w:hAnsi="Times New Roman" w:cs="Times New Roman"/>
          <w:sz w:val="28"/>
          <w:szCs w:val="28"/>
        </w:rPr>
        <w:t>Методические рекомендации по выполнению внеаудиторной самостоя</w:t>
      </w:r>
      <w:r w:rsidR="000F126E" w:rsidRPr="00C311AE">
        <w:rPr>
          <w:rFonts w:ascii="Times New Roman" w:hAnsi="Times New Roman" w:cs="Times New Roman"/>
          <w:sz w:val="28"/>
          <w:szCs w:val="28"/>
        </w:rPr>
        <w:t>тельной работы по   дисциплине ПМ</w:t>
      </w:r>
      <w:r w:rsidR="00C311AE" w:rsidRPr="00C311AE">
        <w:rPr>
          <w:rFonts w:ascii="Times New Roman" w:hAnsi="Times New Roman" w:cs="Times New Roman"/>
          <w:sz w:val="28"/>
          <w:szCs w:val="28"/>
        </w:rPr>
        <w:t>.</w:t>
      </w:r>
      <w:r w:rsidR="000F126E" w:rsidRPr="00C311AE">
        <w:rPr>
          <w:rFonts w:ascii="Times New Roman" w:hAnsi="Times New Roman" w:cs="Times New Roman"/>
          <w:sz w:val="28"/>
          <w:szCs w:val="28"/>
        </w:rPr>
        <w:t>03 Кон</w:t>
      </w:r>
      <w:r w:rsidR="00C311AE" w:rsidRPr="00C311AE">
        <w:rPr>
          <w:rFonts w:ascii="Times New Roman" w:hAnsi="Times New Roman" w:cs="Times New Roman"/>
          <w:sz w:val="28"/>
          <w:szCs w:val="28"/>
        </w:rPr>
        <w:t xml:space="preserve">троль качества сварочных работ </w:t>
      </w:r>
      <w:r w:rsidRPr="00C311AE">
        <w:rPr>
          <w:rFonts w:ascii="Times New Roman" w:hAnsi="Times New Roman" w:cs="Times New Roman"/>
          <w:sz w:val="28"/>
          <w:szCs w:val="28"/>
        </w:rPr>
        <w:t xml:space="preserve">разработаны с целью </w:t>
      </w:r>
      <w:r w:rsidRPr="00C311AE">
        <w:rPr>
          <w:rFonts w:ascii="Times New Roman" w:hAnsi="Times New Roman" w:cs="Times New Roman"/>
          <w:bCs/>
          <w:sz w:val="28"/>
          <w:szCs w:val="28"/>
        </w:rPr>
        <w:t xml:space="preserve">формирования у </w:t>
      </w:r>
      <w:r w:rsidRPr="00C311AE">
        <w:rPr>
          <w:rFonts w:ascii="Times New Roman" w:hAnsi="Times New Roman" w:cs="Times New Roman"/>
          <w:sz w:val="28"/>
          <w:szCs w:val="28"/>
        </w:rPr>
        <w:t>обучающихся</w:t>
      </w:r>
      <w:r w:rsidRPr="00C311AE">
        <w:rPr>
          <w:rFonts w:ascii="Times New Roman" w:hAnsi="Times New Roman" w:cs="Times New Roman"/>
          <w:bCs/>
          <w:sz w:val="28"/>
          <w:szCs w:val="28"/>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C311AE" w:rsidRDefault="007B44BC" w:rsidP="00C311AE">
      <w:pPr>
        <w:ind w:firstLine="567"/>
        <w:jc w:val="both"/>
        <w:rPr>
          <w:rFonts w:ascii="Times New Roman" w:hAnsi="Times New Roman" w:cs="Times New Roman"/>
          <w:sz w:val="28"/>
          <w:szCs w:val="28"/>
        </w:rPr>
      </w:pPr>
      <w:r w:rsidRPr="00C311AE">
        <w:rPr>
          <w:rFonts w:ascii="Times New Roman" w:hAnsi="Times New Roman" w:cs="Times New Roman"/>
          <w:sz w:val="28"/>
          <w:szCs w:val="28"/>
        </w:rPr>
        <w:t>Для допуска к дифференцированному зачёту необходимо выполнение 70% занятий (4 из 7).</w:t>
      </w:r>
    </w:p>
    <w:p w:rsidR="007B44BC" w:rsidRPr="00C311AE" w:rsidRDefault="007B44BC" w:rsidP="00C311AE">
      <w:pPr>
        <w:ind w:firstLine="567"/>
        <w:jc w:val="both"/>
        <w:rPr>
          <w:rFonts w:ascii="Times New Roman" w:hAnsi="Times New Roman" w:cs="Times New Roman"/>
          <w:b/>
          <w:bCs/>
          <w:sz w:val="28"/>
          <w:szCs w:val="28"/>
        </w:rPr>
      </w:pPr>
      <w:proofErr w:type="gramStart"/>
      <w:r w:rsidRPr="00C311AE">
        <w:rPr>
          <w:rFonts w:ascii="Times New Roman" w:hAnsi="Times New Roman" w:cs="Times New Roman"/>
          <w:sz w:val="28"/>
          <w:szCs w:val="28"/>
        </w:rPr>
        <w:t xml:space="preserve">В результате выполнения у обучающегося формируются и закрепляются </w:t>
      </w:r>
      <w:r w:rsidR="00587A74" w:rsidRPr="00C311AE">
        <w:rPr>
          <w:rFonts w:ascii="Times New Roman" w:hAnsi="Times New Roman" w:cs="Times New Roman"/>
          <w:sz w:val="28"/>
          <w:szCs w:val="28"/>
        </w:rPr>
        <w:t xml:space="preserve">следующие </w:t>
      </w:r>
      <w:r w:rsidR="00587A74" w:rsidRPr="00C311AE">
        <w:rPr>
          <w:rFonts w:ascii="Times New Roman" w:hAnsi="Times New Roman" w:cs="Times New Roman"/>
          <w:b/>
          <w:sz w:val="28"/>
          <w:szCs w:val="28"/>
        </w:rPr>
        <w:t>знания</w:t>
      </w:r>
      <w:r w:rsidRPr="00C311AE">
        <w:rPr>
          <w:rFonts w:ascii="Times New Roman" w:hAnsi="Times New Roman" w:cs="Times New Roman"/>
          <w:b/>
          <w:bCs/>
          <w:sz w:val="28"/>
          <w:szCs w:val="28"/>
        </w:rPr>
        <w:t>:</w:t>
      </w:r>
      <w:proofErr w:type="gramEnd"/>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получения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основные дефекты сварных соединений и причины их возникновения;</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устранения дефектов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способы контроля качества сварочных процессов и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методы неразрушающего контроля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методы контроля с разрушением сварных соединений и конструкций;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оборудование для контроля качества сварных соединений;</w:t>
      </w:r>
    </w:p>
    <w:p w:rsidR="000F126E" w:rsidRPr="00C311AE" w:rsidRDefault="000F126E" w:rsidP="00C311AE">
      <w:pPr>
        <w:pStyle w:val="s16"/>
        <w:numPr>
          <w:ilvl w:val="0"/>
          <w:numId w:val="60"/>
        </w:numPr>
        <w:shd w:val="clear" w:color="auto" w:fill="FFFFFF"/>
        <w:tabs>
          <w:tab w:val="left" w:pos="993"/>
        </w:tabs>
        <w:spacing w:before="0" w:beforeAutospacing="0" w:after="0" w:afterAutospacing="0"/>
        <w:ind w:left="0" w:firstLine="567"/>
        <w:jc w:val="both"/>
        <w:rPr>
          <w:color w:val="22272F"/>
          <w:sz w:val="28"/>
          <w:szCs w:val="28"/>
        </w:rPr>
      </w:pPr>
      <w:r w:rsidRPr="00C311AE">
        <w:rPr>
          <w:sz w:val="28"/>
          <w:szCs w:val="28"/>
        </w:rPr>
        <w:t>требования, предъявляемые к контролю качества металлов и сварных соединений различных конструкций.</w:t>
      </w:r>
    </w:p>
    <w:p w:rsidR="007B44BC" w:rsidRPr="00C311AE" w:rsidRDefault="007B44BC" w:rsidP="00C311AE">
      <w:pPr>
        <w:ind w:firstLine="567"/>
        <w:rPr>
          <w:rFonts w:ascii="Times New Roman" w:hAnsi="Times New Roman" w:cs="Times New Roman"/>
          <w:b/>
          <w:bCs/>
          <w:sz w:val="28"/>
          <w:szCs w:val="28"/>
        </w:rPr>
      </w:pPr>
      <w:r w:rsidRPr="00C311AE">
        <w:rPr>
          <w:rFonts w:ascii="Times New Roman" w:hAnsi="Times New Roman" w:cs="Times New Roman"/>
          <w:sz w:val="28"/>
          <w:szCs w:val="28"/>
        </w:rPr>
        <w:t xml:space="preserve">В результате выполнения внеаудиторной самостоятельной работы у обучающегося формируются </w:t>
      </w:r>
      <w:r w:rsidRPr="00C311AE">
        <w:rPr>
          <w:rFonts w:ascii="Times New Roman" w:hAnsi="Times New Roman" w:cs="Times New Roman"/>
          <w:b/>
          <w:bCs/>
          <w:sz w:val="28"/>
          <w:szCs w:val="28"/>
        </w:rPr>
        <w:t>умения:</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выбирать метод контроля металлов и сварных соединений, руководствуясь условиями работы сварной конструкции, её габаритами и типами сварных соединений;</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 xml:space="preserve">производить внешний осмотр, определять наличие основных дефектов; </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производить измерения основных размеров сварных швов с помощью универсальных и специальных инструментов, шаблонов и контрольных приспособлений;</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определять качество сборки и прихватки наружным осмотром и обмером;</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проводить испытания на сплющивание и ударный разрыв образцов из сварных швов;</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выявлять дефекты при металлографическом контроле;</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 xml:space="preserve">использовать методы предупреждения и устранения дефектов сварных изделий и конструкций; </w:t>
      </w:r>
    </w:p>
    <w:p w:rsidR="000F126E" w:rsidRPr="00C311AE" w:rsidRDefault="000F126E" w:rsidP="00C311AE">
      <w:pPr>
        <w:widowControl/>
        <w:numPr>
          <w:ilvl w:val="0"/>
          <w:numId w:val="60"/>
        </w:numPr>
        <w:shd w:val="clear" w:color="auto" w:fill="FFFFFF"/>
        <w:tabs>
          <w:tab w:val="left" w:pos="709"/>
        </w:tabs>
        <w:ind w:left="0" w:firstLine="567"/>
        <w:jc w:val="both"/>
        <w:rPr>
          <w:rFonts w:ascii="Times New Roman" w:eastAsia="Times New Roman" w:hAnsi="Times New Roman" w:cs="Times New Roman"/>
          <w:color w:val="22272F"/>
          <w:sz w:val="28"/>
          <w:szCs w:val="28"/>
          <w:lang w:bidi="ar-SA"/>
        </w:rPr>
      </w:pPr>
      <w:r w:rsidRPr="00C311AE">
        <w:rPr>
          <w:rFonts w:ascii="Times New Roman" w:eastAsia="Times New Roman" w:hAnsi="Times New Roman" w:cs="Times New Roman"/>
          <w:color w:val="22272F"/>
          <w:sz w:val="28"/>
          <w:szCs w:val="28"/>
          <w:lang w:bidi="ar-SA"/>
        </w:rPr>
        <w:t>заполнять документацию по контролю качества сварных соединений.</w:t>
      </w:r>
    </w:p>
    <w:p w:rsidR="000F126E" w:rsidRPr="00C311AE" w:rsidRDefault="000F126E" w:rsidP="00C311AE">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 xml:space="preserve"> </w:t>
      </w:r>
    </w:p>
    <w:p w:rsidR="00E73C73" w:rsidRPr="00C311AE" w:rsidRDefault="007B44BC" w:rsidP="00C311AE">
      <w:pPr>
        <w:widowControl/>
        <w:shd w:val="clear" w:color="auto" w:fill="FFFFFF"/>
        <w:ind w:firstLine="567"/>
        <w:jc w:val="both"/>
        <w:rPr>
          <w:rFonts w:ascii="Times New Roman" w:hAnsi="Times New Roman" w:cs="Times New Roman"/>
          <w:bCs/>
          <w:iCs/>
          <w:sz w:val="28"/>
          <w:szCs w:val="28"/>
        </w:rPr>
      </w:pPr>
      <w:r w:rsidRPr="00C311AE">
        <w:rPr>
          <w:rFonts w:ascii="Times New Roman" w:hAnsi="Times New Roman" w:cs="Times New Roman"/>
          <w:sz w:val="28"/>
          <w:szCs w:val="28"/>
        </w:rPr>
        <w:t xml:space="preserve">Выполнение практических заданий </w:t>
      </w:r>
      <w:proofErr w:type="gramStart"/>
      <w:r w:rsidRPr="00C311AE">
        <w:rPr>
          <w:rFonts w:ascii="Times New Roman" w:hAnsi="Times New Roman" w:cs="Times New Roman"/>
          <w:sz w:val="28"/>
          <w:szCs w:val="28"/>
        </w:rPr>
        <w:t>обучающимся</w:t>
      </w:r>
      <w:proofErr w:type="gramEnd"/>
      <w:r w:rsidRPr="00C311AE">
        <w:rPr>
          <w:rFonts w:ascii="Times New Roman" w:hAnsi="Times New Roman" w:cs="Times New Roman"/>
          <w:sz w:val="28"/>
          <w:szCs w:val="28"/>
        </w:rPr>
        <w:t xml:space="preserve"> </w:t>
      </w:r>
      <w:r w:rsidR="00587A74" w:rsidRPr="00C311AE">
        <w:rPr>
          <w:rFonts w:ascii="Times New Roman" w:hAnsi="Times New Roman" w:cs="Times New Roman"/>
          <w:sz w:val="28"/>
          <w:szCs w:val="28"/>
        </w:rPr>
        <w:t>способствует овладению</w:t>
      </w:r>
      <w:r w:rsidRPr="00C311AE">
        <w:rPr>
          <w:rFonts w:ascii="Times New Roman" w:hAnsi="Times New Roman" w:cs="Times New Roman"/>
          <w:sz w:val="28"/>
          <w:szCs w:val="28"/>
        </w:rPr>
        <w:t xml:space="preserve"> следующими </w:t>
      </w:r>
      <w:r w:rsidRPr="00C311AE">
        <w:rPr>
          <w:rFonts w:ascii="Times New Roman" w:hAnsi="Times New Roman" w:cs="Times New Roman"/>
          <w:b/>
          <w:bCs/>
          <w:i/>
          <w:iCs/>
          <w:sz w:val="28"/>
          <w:szCs w:val="28"/>
        </w:rPr>
        <w:t xml:space="preserve">общими и профессиональными компетенциями, </w:t>
      </w:r>
      <w:r w:rsidR="00E73C73" w:rsidRPr="00C311AE">
        <w:rPr>
          <w:rFonts w:ascii="Times New Roman" w:hAnsi="Times New Roman" w:cs="Times New Roman"/>
          <w:b/>
          <w:bCs/>
          <w:i/>
          <w:iCs/>
          <w:sz w:val="28"/>
          <w:szCs w:val="28"/>
        </w:rPr>
        <w:t xml:space="preserve">личностными результатами </w:t>
      </w:r>
      <w:r w:rsidR="00E73C73" w:rsidRPr="00C311AE">
        <w:rPr>
          <w:rFonts w:ascii="Times New Roman" w:hAnsi="Times New Roman" w:cs="Times New Roman"/>
          <w:bCs/>
          <w:iCs/>
          <w:sz w:val="28"/>
          <w:szCs w:val="28"/>
        </w:rPr>
        <w:t>в соответствии с рабочей программой воспитания:</w:t>
      </w:r>
    </w:p>
    <w:p w:rsidR="007B44BC" w:rsidRDefault="007B44BC" w:rsidP="007B44BC">
      <w:pPr>
        <w:widowControl/>
        <w:shd w:val="clear" w:color="auto" w:fill="FFFFFF"/>
        <w:rPr>
          <w:rFonts w:ascii="Times New Roman" w:hAnsi="Times New Roman" w:cs="Times New Roman"/>
          <w:b/>
          <w:bCs/>
          <w:i/>
          <w:iCs/>
          <w:sz w:val="26"/>
          <w:szCs w:val="26"/>
        </w:rPr>
      </w:pPr>
    </w:p>
    <w:p w:rsidR="007B44BC" w:rsidRDefault="000F126E" w:rsidP="007B44BC">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i/>
          <w:color w:val="FF0000"/>
          <w:sz w:val="28"/>
          <w:szCs w:val="28"/>
          <w:lang w:bidi="ar-SA"/>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4"/>
        <w:gridCol w:w="7976"/>
      </w:tblGrid>
      <w:tr w:rsidR="000F126E" w:rsidRPr="000F126E" w:rsidTr="00C71202">
        <w:trPr>
          <w:trHeight w:val="651"/>
        </w:trPr>
        <w:tc>
          <w:tcPr>
            <w:tcW w:w="833" w:type="pct"/>
            <w:tcBorders>
              <w:top w:val="double" w:sz="4" w:space="0" w:color="auto"/>
              <w:left w:val="double" w:sz="4" w:space="0" w:color="auto"/>
              <w:bottom w:val="double" w:sz="4" w:space="0" w:color="auto"/>
              <w:right w:val="single" w:sz="4" w:space="0" w:color="auto"/>
            </w:tcBorders>
            <w:shd w:val="clear" w:color="auto" w:fill="F2F2F2"/>
            <w:vAlign w:val="center"/>
          </w:tcPr>
          <w:p w:rsidR="000F126E" w:rsidRPr="00C311AE" w:rsidRDefault="000F126E" w:rsidP="00C311AE">
            <w:pPr>
              <w:suppressAutoHyphens/>
              <w:jc w:val="center"/>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Код</w:t>
            </w:r>
          </w:p>
        </w:tc>
        <w:tc>
          <w:tcPr>
            <w:tcW w:w="4167" w:type="pct"/>
            <w:tcBorders>
              <w:top w:val="double" w:sz="4" w:space="0" w:color="auto"/>
              <w:left w:val="single" w:sz="4" w:space="0" w:color="auto"/>
              <w:bottom w:val="double" w:sz="4" w:space="0" w:color="auto"/>
              <w:right w:val="double" w:sz="4" w:space="0" w:color="auto"/>
            </w:tcBorders>
            <w:shd w:val="clear" w:color="auto" w:fill="F2F2F2"/>
            <w:vAlign w:val="center"/>
          </w:tcPr>
          <w:p w:rsidR="000F126E" w:rsidRPr="00C311AE" w:rsidRDefault="000F126E" w:rsidP="000F126E">
            <w:pPr>
              <w:suppressAutoHyphens/>
              <w:jc w:val="center"/>
              <w:rPr>
                <w:rFonts w:ascii="Times New Roman" w:eastAsia="Times New Roman" w:hAnsi="Times New Roman" w:cs="Times New Roman"/>
                <w:b/>
                <w:color w:val="auto"/>
                <w:sz w:val="28"/>
                <w:szCs w:val="28"/>
                <w:lang w:bidi="ar-SA"/>
              </w:rPr>
            </w:pPr>
            <w:r w:rsidRPr="00C311AE">
              <w:rPr>
                <w:rFonts w:ascii="Times New Roman" w:eastAsia="Times New Roman" w:hAnsi="Times New Roman" w:cs="Times New Roman"/>
                <w:b/>
                <w:color w:val="auto"/>
                <w:sz w:val="28"/>
                <w:szCs w:val="28"/>
                <w:lang w:bidi="ar-SA"/>
              </w:rPr>
              <w:t>Наименование результата обучения</w:t>
            </w:r>
          </w:p>
        </w:tc>
      </w:tr>
      <w:tr w:rsidR="000F126E" w:rsidRPr="000F126E" w:rsidTr="00C71202">
        <w:tc>
          <w:tcPr>
            <w:tcW w:w="833" w:type="pct"/>
            <w:tcBorders>
              <w:top w:val="doub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ПК 3.1.</w:t>
            </w:r>
          </w:p>
        </w:tc>
        <w:tc>
          <w:tcPr>
            <w:tcW w:w="4167" w:type="pct"/>
            <w:tcBorders>
              <w:top w:val="doub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Определять причины, приводящие к образованию дефектов в сварных соединениях</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ПК 3.2.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Обоснованно выбирать и использовать методы, оборудование, аппаратуру и приборы для контроля металлов и сварных соединений</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val="en-US" w:bidi="ar-SA"/>
              </w:rPr>
            </w:pPr>
            <w:r w:rsidRPr="00C311AE">
              <w:rPr>
                <w:rFonts w:ascii="Times New Roman" w:eastAsia="Times New Roman" w:hAnsi="Times New Roman" w:cs="Times New Roman"/>
                <w:color w:val="auto"/>
                <w:sz w:val="28"/>
                <w:szCs w:val="28"/>
                <w:lang w:bidi="ar-SA"/>
              </w:rPr>
              <w:t>ПК 3.3.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widowControl/>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Предупреждать, выявлять и устранять дефекты сварных соединений и изделий для получения качественной продукции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jc w:val="center"/>
              <w:rPr>
                <w:rFonts w:ascii="Times New Roman" w:eastAsia="Times New Roman" w:hAnsi="Times New Roman" w:cs="Times New Roman"/>
                <w:color w:val="auto"/>
                <w:sz w:val="28"/>
                <w:szCs w:val="28"/>
                <w:lang w:val="en-US" w:bidi="ar-SA"/>
              </w:rPr>
            </w:pPr>
            <w:r w:rsidRPr="00C311AE">
              <w:rPr>
                <w:rFonts w:ascii="Times New Roman" w:eastAsia="Times New Roman" w:hAnsi="Times New Roman" w:cs="Times New Roman"/>
                <w:color w:val="auto"/>
                <w:sz w:val="28"/>
                <w:szCs w:val="28"/>
                <w:lang w:bidi="ar-SA"/>
              </w:rPr>
              <w:t>ПК 3.4.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widowControl/>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Оформлять документацию по контролю качества сварки</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2.</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3.</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Принимать решения в стандартных и нестандартных ситуациях и нести за них ответственность</w:t>
            </w:r>
          </w:p>
        </w:tc>
      </w:tr>
      <w:tr w:rsidR="000F126E" w:rsidRPr="000F126E" w:rsidTr="00C71202">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4.</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F126E" w:rsidRPr="000F126E" w:rsidTr="00245A0C">
        <w:trPr>
          <w:trHeight w:val="673"/>
        </w:trPr>
        <w:tc>
          <w:tcPr>
            <w:tcW w:w="833" w:type="pct"/>
            <w:tcBorders>
              <w:top w:val="single" w:sz="4" w:space="0" w:color="auto"/>
              <w:left w:val="double" w:sz="4" w:space="0" w:color="auto"/>
              <w:bottom w:val="single" w:sz="4" w:space="0" w:color="auto"/>
              <w:right w:val="single" w:sz="4" w:space="0" w:color="auto"/>
            </w:tcBorders>
            <w:shd w:val="clear" w:color="auto" w:fill="auto"/>
          </w:tcPr>
          <w:p w:rsidR="000F126E" w:rsidRPr="00C311AE" w:rsidRDefault="000F126E" w:rsidP="00C311AE">
            <w:pPr>
              <w:suppressAutoHyphens/>
              <w:spacing w:line="360" w:lineRule="auto"/>
              <w:jc w:val="center"/>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ОК 6.</w:t>
            </w:r>
          </w:p>
        </w:tc>
        <w:tc>
          <w:tcPr>
            <w:tcW w:w="4167" w:type="pct"/>
            <w:tcBorders>
              <w:top w:val="single" w:sz="4" w:space="0" w:color="auto"/>
              <w:left w:val="single" w:sz="4" w:space="0" w:color="auto"/>
              <w:bottom w:val="single" w:sz="4" w:space="0" w:color="auto"/>
              <w:right w:val="double" w:sz="4" w:space="0" w:color="auto"/>
            </w:tcBorders>
            <w:shd w:val="clear" w:color="auto" w:fill="auto"/>
          </w:tcPr>
          <w:p w:rsidR="000F126E" w:rsidRPr="00C311AE" w:rsidRDefault="000F126E" w:rsidP="000F126E">
            <w:pPr>
              <w:suppressAutoHyphens/>
              <w:jc w:val="both"/>
              <w:rPr>
                <w:rFonts w:ascii="Times New Roman" w:eastAsia="Times New Roman" w:hAnsi="Times New Roman" w:cs="Times New Roman"/>
                <w:color w:val="auto"/>
                <w:sz w:val="28"/>
                <w:szCs w:val="28"/>
                <w:lang w:bidi="ar-SA"/>
              </w:rPr>
            </w:pPr>
            <w:r w:rsidRPr="00C311AE">
              <w:rPr>
                <w:rFonts w:ascii="Times New Roman" w:eastAsia="Times New Roman" w:hAnsi="Times New Roman" w:cs="Times New Roman"/>
                <w:color w:val="auto"/>
                <w:sz w:val="28"/>
                <w:szCs w:val="28"/>
                <w:lang w:bidi="ar-SA"/>
              </w:rPr>
              <w:t>Работать в коллективе и команде, эффективно общаться с коллегами, руководством, потребителями</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8.</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proofErr w:type="gramStart"/>
            <w:r w:rsidRPr="00C311AE">
              <w:rPr>
                <w:rFonts w:ascii="Times New Roman" w:hAnsi="Times New Roman" w:cs="Times New Roman"/>
                <w:sz w:val="28"/>
                <w:szCs w:val="28"/>
              </w:rPr>
              <w:t>Готовый</w:t>
            </w:r>
            <w:proofErr w:type="gramEnd"/>
            <w:r w:rsidRPr="00C311AE">
              <w:rPr>
                <w:rFonts w:ascii="Times New Roman" w:hAnsi="Times New Roman" w:cs="Times New Roman"/>
                <w:sz w:val="28"/>
                <w:szCs w:val="28"/>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45A0C" w:rsidRPr="000F126E" w:rsidTr="00245A0C">
        <w:trPr>
          <w:trHeight w:val="351"/>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9.</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r w:rsidRPr="00C311AE">
              <w:rPr>
                <w:rFonts w:ascii="Times New Roman" w:hAnsi="Times New Roman" w:cs="Times New Roman"/>
                <w:sz w:val="28"/>
                <w:szCs w:val="28"/>
              </w:rPr>
              <w:t xml:space="preserve">Экономически активный, предприимчивый, готовый к </w:t>
            </w:r>
            <w:proofErr w:type="spellStart"/>
            <w:r w:rsidRPr="00C311AE">
              <w:rPr>
                <w:rFonts w:ascii="Times New Roman" w:hAnsi="Times New Roman" w:cs="Times New Roman"/>
                <w:sz w:val="28"/>
                <w:szCs w:val="28"/>
              </w:rPr>
              <w:t>самозанятости</w:t>
            </w:r>
            <w:proofErr w:type="spellEnd"/>
            <w:r w:rsidRPr="00C311AE">
              <w:rPr>
                <w:rFonts w:ascii="Times New Roman" w:hAnsi="Times New Roman" w:cs="Times New Roman"/>
                <w:sz w:val="28"/>
                <w:szCs w:val="28"/>
              </w:rPr>
              <w:t xml:space="preserve">.   </w:t>
            </w:r>
          </w:p>
        </w:tc>
      </w:tr>
      <w:tr w:rsidR="00245A0C" w:rsidRPr="000F126E" w:rsidTr="00245A0C">
        <w:trPr>
          <w:trHeight w:val="41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15.</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proofErr w:type="gramStart"/>
            <w:r w:rsidRPr="00C311AE">
              <w:rPr>
                <w:rFonts w:ascii="Times New Roman" w:hAnsi="Times New Roman" w:cs="Times New Roman"/>
                <w:sz w:val="28"/>
                <w:szCs w:val="28"/>
              </w:rPr>
              <w:t>Способный</w:t>
            </w:r>
            <w:proofErr w:type="gramEnd"/>
            <w:r w:rsidRPr="00C311AE">
              <w:rPr>
                <w:rFonts w:ascii="Times New Roman" w:hAnsi="Times New Roman" w:cs="Times New Roman"/>
                <w:sz w:val="28"/>
                <w:szCs w:val="28"/>
              </w:rPr>
              <w:t xml:space="preserve"> при взаимодействии с другими</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 16.</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proofErr w:type="gramStart"/>
            <w:r w:rsidRPr="00C311AE">
              <w:rPr>
                <w:rFonts w:ascii="Times New Roman" w:hAnsi="Times New Roman" w:cs="Times New Roman"/>
                <w:sz w:val="28"/>
                <w:szCs w:val="28"/>
              </w:rPr>
              <w:t>Способный</w:t>
            </w:r>
            <w:proofErr w:type="gramEnd"/>
            <w:r w:rsidRPr="00C311AE">
              <w:rPr>
                <w:rFonts w:ascii="Times New Roman" w:hAnsi="Times New Roman" w:cs="Times New Roman"/>
                <w:sz w:val="28"/>
                <w:szCs w:val="28"/>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tc>
      </w:tr>
      <w:tr w:rsidR="00245A0C" w:rsidRPr="000F126E" w:rsidTr="00466045">
        <w:trPr>
          <w:trHeight w:val="673"/>
        </w:trPr>
        <w:tc>
          <w:tcPr>
            <w:tcW w:w="833" w:type="pct"/>
            <w:tcBorders>
              <w:top w:val="single" w:sz="8" w:space="0" w:color="000000"/>
              <w:left w:val="single" w:sz="8" w:space="0" w:color="000000"/>
              <w:bottom w:val="single" w:sz="8" w:space="0" w:color="000000"/>
              <w:right w:val="single" w:sz="2" w:space="0" w:color="000000"/>
            </w:tcBorders>
          </w:tcPr>
          <w:p w:rsidR="00245A0C" w:rsidRPr="00C311AE" w:rsidRDefault="00245A0C" w:rsidP="00C311AE">
            <w:pPr>
              <w:jc w:val="center"/>
              <w:rPr>
                <w:rFonts w:ascii="Times New Roman" w:hAnsi="Times New Roman" w:cs="Times New Roman"/>
                <w:sz w:val="28"/>
                <w:szCs w:val="28"/>
              </w:rPr>
            </w:pPr>
            <w:r w:rsidRPr="00C311AE">
              <w:rPr>
                <w:rFonts w:ascii="Times New Roman" w:hAnsi="Times New Roman" w:cs="Times New Roman"/>
                <w:sz w:val="28"/>
                <w:szCs w:val="28"/>
              </w:rPr>
              <w:t>ЛР17.</w:t>
            </w:r>
          </w:p>
        </w:tc>
        <w:tc>
          <w:tcPr>
            <w:tcW w:w="4167" w:type="pct"/>
            <w:tcBorders>
              <w:top w:val="single" w:sz="8" w:space="0" w:color="000000"/>
              <w:left w:val="single" w:sz="2" w:space="0" w:color="000000"/>
              <w:bottom w:val="single" w:sz="8" w:space="0" w:color="000000"/>
              <w:right w:val="single" w:sz="8" w:space="0" w:color="000000"/>
            </w:tcBorders>
          </w:tcPr>
          <w:p w:rsidR="00245A0C" w:rsidRPr="00C311AE" w:rsidRDefault="00245A0C" w:rsidP="00245A0C">
            <w:pPr>
              <w:rPr>
                <w:rFonts w:ascii="Times New Roman" w:hAnsi="Times New Roman" w:cs="Times New Roman"/>
                <w:sz w:val="28"/>
                <w:szCs w:val="28"/>
              </w:rPr>
            </w:pPr>
            <w:proofErr w:type="gramStart"/>
            <w:r w:rsidRPr="00C311AE">
              <w:rPr>
                <w:rFonts w:ascii="Times New Roman" w:hAnsi="Times New Roman" w:cs="Times New Roman"/>
                <w:sz w:val="28"/>
                <w:szCs w:val="28"/>
              </w:rPr>
              <w:t>Способный</w:t>
            </w:r>
            <w:proofErr w:type="gramEnd"/>
            <w:r w:rsidRPr="00C311AE">
              <w:rPr>
                <w:rFonts w:ascii="Times New Roman" w:hAnsi="Times New Roman" w:cs="Times New Roman"/>
                <w:sz w:val="28"/>
                <w:szCs w:val="28"/>
              </w:rPr>
              <w:t xml:space="preserve">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7B44BC" w:rsidRDefault="007B44BC" w:rsidP="007B44BC">
      <w:pPr>
        <w:widowControl/>
        <w:shd w:val="clear" w:color="auto" w:fill="FFFFFF"/>
        <w:rPr>
          <w:rFonts w:ascii="Times New Roman" w:eastAsia="Times New Roman" w:hAnsi="Times New Roman" w:cs="Times New Roman"/>
          <w:sz w:val="28"/>
          <w:szCs w:val="28"/>
          <w:lang w:bidi="ar-SA"/>
        </w:rPr>
      </w:pPr>
    </w:p>
    <w:p w:rsidR="00C311AE" w:rsidRDefault="00C311AE" w:rsidP="007B44BC">
      <w:pPr>
        <w:widowControl/>
        <w:shd w:val="clear" w:color="auto" w:fill="FFFFFF"/>
        <w:rPr>
          <w:rFonts w:ascii="Times New Roman" w:eastAsia="Times New Roman" w:hAnsi="Times New Roman" w:cs="Times New Roman"/>
          <w:sz w:val="28"/>
          <w:szCs w:val="28"/>
          <w:lang w:bidi="ar-SA"/>
        </w:rPr>
      </w:pPr>
    </w:p>
    <w:p w:rsidR="00C311AE" w:rsidRDefault="00C311AE" w:rsidP="007B44BC">
      <w:pPr>
        <w:widowControl/>
        <w:shd w:val="clear" w:color="auto" w:fill="FFFFFF"/>
        <w:rPr>
          <w:rFonts w:ascii="Times New Roman" w:eastAsia="Times New Roman" w:hAnsi="Times New Roman" w:cs="Times New Roman"/>
          <w:sz w:val="28"/>
          <w:szCs w:val="28"/>
          <w:lang w:bidi="ar-SA"/>
        </w:rPr>
      </w:pPr>
    </w:p>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lastRenderedPageBreak/>
        <w:t xml:space="preserve">Планирование </w:t>
      </w:r>
      <w:r w:rsidRPr="00290640">
        <w:rPr>
          <w:rFonts w:ascii="Times New Roman" w:hAnsi="Times New Roman" w:cs="Times New Roman"/>
          <w:b/>
          <w:bCs/>
          <w:sz w:val="26"/>
          <w:szCs w:val="26"/>
        </w:rPr>
        <w:t>внеаудиторной самостоятельной работы</w:t>
      </w:r>
    </w:p>
    <w:p w:rsidR="00C311AE" w:rsidRPr="00290640" w:rsidRDefault="00C311AE" w:rsidP="00C311AE">
      <w:pPr>
        <w:pStyle w:val="af0"/>
        <w:spacing w:after="0" w:line="240" w:lineRule="auto"/>
        <w:ind w:left="360"/>
        <w:rPr>
          <w:rFonts w:ascii="Times New Roman"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3085"/>
        <w:gridCol w:w="1559"/>
        <w:gridCol w:w="2694"/>
      </w:tblGrid>
      <w:tr w:rsidR="007B44BC" w:rsidRPr="00290640" w:rsidTr="00C71202">
        <w:tc>
          <w:tcPr>
            <w:tcW w:w="2160" w:type="dxa"/>
          </w:tcPr>
          <w:p w:rsidR="007B44BC" w:rsidRPr="00C311AE" w:rsidRDefault="007B44BC" w:rsidP="00C71202">
            <w:pPr>
              <w:autoSpaceDE w:val="0"/>
              <w:autoSpaceDN w:val="0"/>
              <w:adjustRightInd w:val="0"/>
              <w:jc w:val="center"/>
              <w:rPr>
                <w:rFonts w:ascii="Times New Roman" w:hAnsi="Times New Roman" w:cs="Times New Roman"/>
                <w:b/>
              </w:rPr>
            </w:pPr>
            <w:bookmarkStart w:id="2" w:name="_GoBack" w:colFirst="0" w:colLast="3"/>
            <w:r w:rsidRPr="00C311AE">
              <w:rPr>
                <w:rFonts w:ascii="Times New Roman" w:hAnsi="Times New Roman" w:cs="Times New Roman"/>
                <w:b/>
              </w:rPr>
              <w:t>Наименование раздела, темы</w:t>
            </w:r>
          </w:p>
        </w:tc>
        <w:tc>
          <w:tcPr>
            <w:tcW w:w="3085"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Название внеаудиторной самостоятельной работы</w:t>
            </w:r>
          </w:p>
        </w:tc>
        <w:tc>
          <w:tcPr>
            <w:tcW w:w="1559"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Количество часов</w:t>
            </w:r>
          </w:p>
        </w:tc>
        <w:tc>
          <w:tcPr>
            <w:tcW w:w="2694" w:type="dxa"/>
          </w:tcPr>
          <w:p w:rsidR="007B44BC" w:rsidRPr="00C311AE" w:rsidRDefault="007B44BC"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Форма представления результата</w:t>
            </w:r>
          </w:p>
        </w:tc>
      </w:tr>
      <w:tr w:rsidR="00C311AE" w:rsidRPr="00290640" w:rsidTr="00C1018D">
        <w:tc>
          <w:tcPr>
            <w:tcW w:w="9498" w:type="dxa"/>
            <w:gridSpan w:val="4"/>
          </w:tcPr>
          <w:p w:rsidR="00C311AE" w:rsidRPr="00C311AE" w:rsidRDefault="00C311AE">
            <w:pPr>
              <w:rPr>
                <w:rFonts w:ascii="Times New Roman" w:hAnsi="Times New Roman" w:cs="Times New Roman"/>
                <w:b/>
              </w:rPr>
            </w:pPr>
            <w:r w:rsidRPr="00C311AE">
              <w:rPr>
                <w:rFonts w:ascii="Times New Roman" w:hAnsi="Times New Roman" w:cs="Times New Roman"/>
                <w:b/>
              </w:rPr>
              <w:t>МДК.03.01.Формы и методы контроля качества металлов и сварных конструкций</w:t>
            </w:r>
          </w:p>
        </w:tc>
      </w:tr>
      <w:tr w:rsidR="00C71202" w:rsidRPr="00290640" w:rsidTr="00C71202">
        <w:tc>
          <w:tcPr>
            <w:tcW w:w="9498" w:type="dxa"/>
            <w:gridSpan w:val="4"/>
          </w:tcPr>
          <w:p w:rsidR="00C71202" w:rsidRPr="00C311AE" w:rsidRDefault="00C71202" w:rsidP="00C71202">
            <w:pPr>
              <w:autoSpaceDE w:val="0"/>
              <w:autoSpaceDN w:val="0"/>
              <w:adjustRightInd w:val="0"/>
              <w:jc w:val="center"/>
              <w:rPr>
                <w:rFonts w:ascii="Times New Roman" w:hAnsi="Times New Roman" w:cs="Times New Roman"/>
                <w:b/>
              </w:rPr>
            </w:pPr>
            <w:r w:rsidRPr="00C311AE">
              <w:rPr>
                <w:rFonts w:ascii="Times New Roman" w:hAnsi="Times New Roman" w:cs="Times New Roman"/>
                <w:b/>
              </w:rPr>
              <w:t>Раздел 1.Осуществление технического контроля соответствия качества изделия установленным нормативам</w:t>
            </w:r>
          </w:p>
        </w:tc>
      </w:tr>
      <w:tr w:rsidR="007B44BC" w:rsidRPr="00290640" w:rsidTr="00C71202">
        <w:tc>
          <w:tcPr>
            <w:tcW w:w="2160" w:type="dxa"/>
          </w:tcPr>
          <w:p w:rsidR="007B44BC" w:rsidRPr="00C311AE" w:rsidRDefault="00C71202" w:rsidP="00C71202">
            <w:pPr>
              <w:outlineLvl w:val="0"/>
              <w:rPr>
                <w:rFonts w:ascii="Times New Roman" w:hAnsi="Times New Roman" w:cs="Times New Roman"/>
              </w:rPr>
            </w:pPr>
            <w:r w:rsidRPr="00C311AE">
              <w:rPr>
                <w:rFonts w:ascii="Times New Roman" w:hAnsi="Times New Roman" w:cs="Times New Roman"/>
              </w:rPr>
              <w:t>Тема 1.1. Сущность процесса контроля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7B44BC" w:rsidRPr="00290640" w:rsidTr="00C71202">
        <w:tc>
          <w:tcPr>
            <w:tcW w:w="2160" w:type="dxa"/>
          </w:tcPr>
          <w:p w:rsidR="007B44BC" w:rsidRPr="00C311AE" w:rsidRDefault="00C71202" w:rsidP="00C71202">
            <w:pPr>
              <w:ind w:left="14" w:hanging="14"/>
              <w:rPr>
                <w:rFonts w:ascii="Times New Roman" w:hAnsi="Times New Roman" w:cs="Times New Roman"/>
                <w:bCs/>
              </w:rPr>
            </w:pPr>
            <w:r w:rsidRPr="00C311AE">
              <w:rPr>
                <w:rFonts w:ascii="Times New Roman" w:hAnsi="Times New Roman" w:cs="Times New Roman"/>
                <w:bCs/>
              </w:rPr>
              <w:t>Тема 1.2. Входной (предупредительный) контроль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Подготовка сообщений на темы: «Анализ контроля технологического процесса сварки (сварочного оборудования), по заданным условиям»</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4</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Выступление с сообщением  </w:t>
            </w:r>
          </w:p>
        </w:tc>
      </w:tr>
      <w:tr w:rsidR="007B44BC" w:rsidRPr="00290640" w:rsidTr="00C71202">
        <w:tc>
          <w:tcPr>
            <w:tcW w:w="2160" w:type="dxa"/>
          </w:tcPr>
          <w:p w:rsidR="007B44BC"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1.3. Текущий (пооперационный) контроль качества сварных соединений</w:t>
            </w:r>
          </w:p>
        </w:tc>
        <w:tc>
          <w:tcPr>
            <w:tcW w:w="3085" w:type="dxa"/>
          </w:tcPr>
          <w:p w:rsidR="007B44BC"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7B44BC"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7B44BC"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1.4. Приемочный (выходной) контроль качества сварных соединений</w:t>
            </w:r>
          </w:p>
        </w:tc>
        <w:tc>
          <w:tcPr>
            <w:tcW w:w="3085" w:type="dxa"/>
          </w:tcPr>
          <w:p w:rsidR="00C71202" w:rsidRPr="00C311AE" w:rsidRDefault="00FB2AF7" w:rsidP="00FB2AF7">
            <w:pPr>
              <w:rPr>
                <w:rFonts w:ascii="Times New Roman" w:hAnsi="Times New Roman" w:cs="Times New Roman"/>
                <w:bCs/>
              </w:rPr>
            </w:pPr>
            <w:r w:rsidRPr="00C311AE">
              <w:rPr>
                <w:rFonts w:ascii="Times New Roman" w:hAnsi="Times New Roman" w:cs="Times New Roman"/>
                <w:bCs/>
              </w:rPr>
              <w:t xml:space="preserve">Проработка конспектов занятий, учебной и специальной технической литературы,  </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2</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1.5. Контроль исполнительской документации качества 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w:t>
            </w:r>
            <w:r w:rsidR="00FB2AF7" w:rsidRPr="00C311AE">
              <w:rPr>
                <w:rFonts w:ascii="Times New Roman" w:hAnsi="Times New Roman" w:cs="Times New Roman"/>
                <w:bCs/>
              </w:rPr>
              <w:t xml:space="preserve">. </w:t>
            </w:r>
            <w:r w:rsidR="00FE5D5C" w:rsidRPr="00C311AE">
              <w:rPr>
                <w:rFonts w:ascii="Times New Roman" w:hAnsi="Times New Roman" w:cs="Times New Roman"/>
                <w:bCs/>
              </w:rPr>
              <w:t>Подготовка сообщений на тему:</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-Составление перечня необходимой технической документации по заданным условиям. Перечень документации</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содержания, текущего (пооперационного) контроля по заданным условиям</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7</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демонстрация знаний по теме занятия,  </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Выступление с сообщением.  </w:t>
            </w:r>
          </w:p>
        </w:tc>
      </w:tr>
      <w:bookmarkEnd w:id="2"/>
      <w:tr w:rsidR="00C71202" w:rsidRPr="00290640" w:rsidTr="00C71202">
        <w:tc>
          <w:tcPr>
            <w:tcW w:w="9498" w:type="dxa"/>
            <w:gridSpan w:val="4"/>
          </w:tcPr>
          <w:p w:rsidR="00C71202" w:rsidRPr="00C311AE" w:rsidRDefault="00C71202" w:rsidP="00C71202">
            <w:pPr>
              <w:autoSpaceDE w:val="0"/>
              <w:autoSpaceDN w:val="0"/>
              <w:adjustRightInd w:val="0"/>
              <w:rPr>
                <w:rFonts w:ascii="Times New Roman" w:hAnsi="Times New Roman" w:cs="Times New Roman"/>
              </w:rPr>
            </w:pPr>
            <w:r w:rsidRPr="00C311AE">
              <w:rPr>
                <w:rFonts w:ascii="Times New Roman" w:hAnsi="Times New Roman" w:cs="Times New Roman"/>
                <w:b/>
              </w:rPr>
              <w:t>Раздел 2.</w:t>
            </w:r>
            <w:r w:rsidR="00C311AE">
              <w:rPr>
                <w:rFonts w:ascii="Times New Roman" w:hAnsi="Times New Roman" w:cs="Times New Roman"/>
                <w:b/>
              </w:rPr>
              <w:t xml:space="preserve"> </w:t>
            </w:r>
            <w:r w:rsidRPr="00C311AE">
              <w:rPr>
                <w:rFonts w:ascii="Times New Roman" w:hAnsi="Times New Roman" w:cs="Times New Roman"/>
                <w:b/>
              </w:rPr>
              <w:t>Проведение метрологической проверки изделий, стандартных и квалификационных испытаний объектов техники под руководством квалифицированных специалистов</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2.1.</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lastRenderedPageBreak/>
              <w:t xml:space="preserve">Методы оценки </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 xml:space="preserve">качества металлов и </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lastRenderedPageBreak/>
              <w:t xml:space="preserve">Проработка конспектов </w:t>
            </w:r>
            <w:r w:rsidRPr="00C311AE">
              <w:rPr>
                <w:rFonts w:ascii="Times New Roman" w:hAnsi="Times New Roman" w:cs="Times New Roman"/>
                <w:bCs/>
              </w:rPr>
              <w:lastRenderedPageBreak/>
              <w:t xml:space="preserve">занятий, учебной и специальной технической литературы, оформление лабораторно-практических </w:t>
            </w:r>
            <w:proofErr w:type="spellStart"/>
            <w:r w:rsidRPr="00C311AE">
              <w:rPr>
                <w:rFonts w:ascii="Times New Roman" w:hAnsi="Times New Roman" w:cs="Times New Roman"/>
                <w:bCs/>
              </w:rPr>
              <w:t>работ</w:t>
            </w:r>
            <w:proofErr w:type="gramStart"/>
            <w:r w:rsidRPr="00C311AE">
              <w:rPr>
                <w:rFonts w:ascii="Times New Roman" w:hAnsi="Times New Roman" w:cs="Times New Roman"/>
                <w:bCs/>
              </w:rPr>
              <w:t>.</w:t>
            </w:r>
            <w:r w:rsidR="00FE5D5C" w:rsidRPr="00C311AE">
              <w:rPr>
                <w:rFonts w:ascii="Times New Roman" w:hAnsi="Times New Roman" w:cs="Times New Roman"/>
                <w:bCs/>
              </w:rPr>
              <w:t>П</w:t>
            </w:r>
            <w:proofErr w:type="gramEnd"/>
            <w:r w:rsidR="00FE5D5C" w:rsidRPr="00C311AE">
              <w:rPr>
                <w:rFonts w:ascii="Times New Roman" w:hAnsi="Times New Roman" w:cs="Times New Roman"/>
                <w:bCs/>
              </w:rPr>
              <w:t>одготовка</w:t>
            </w:r>
            <w:proofErr w:type="spellEnd"/>
            <w:r w:rsidR="00FE5D5C" w:rsidRPr="00C311AE">
              <w:rPr>
                <w:rFonts w:ascii="Times New Roman" w:hAnsi="Times New Roman" w:cs="Times New Roman"/>
                <w:bCs/>
              </w:rPr>
              <w:t xml:space="preserve"> сообщений на тему:</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оценки качества промышленной продукции сварочного производства</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-Сравнительная характеристика эффективности методов неразрушающего контроля</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lastRenderedPageBreak/>
              <w:t>10</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lastRenderedPageBreak/>
              <w:t>демонстрация знаний по теме занятия, защита лабораторно-практических работ.</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 xml:space="preserve">Выступление с сообщением.  </w:t>
            </w:r>
          </w:p>
        </w:tc>
      </w:tr>
      <w:tr w:rsidR="00C71202" w:rsidRPr="00290640" w:rsidTr="00C71202">
        <w:tc>
          <w:tcPr>
            <w:tcW w:w="9498" w:type="dxa"/>
            <w:gridSpan w:val="4"/>
          </w:tcPr>
          <w:p w:rsidR="00C71202" w:rsidRPr="00C311AE" w:rsidRDefault="00C71202" w:rsidP="00C71202">
            <w:pPr>
              <w:autoSpaceDE w:val="0"/>
              <w:autoSpaceDN w:val="0"/>
              <w:adjustRightInd w:val="0"/>
              <w:rPr>
                <w:rFonts w:ascii="Times New Roman" w:hAnsi="Times New Roman" w:cs="Times New Roman"/>
              </w:rPr>
            </w:pPr>
            <w:r w:rsidRPr="00C311AE">
              <w:rPr>
                <w:rFonts w:ascii="Times New Roman" w:hAnsi="Times New Roman" w:cs="Times New Roman"/>
                <w:b/>
              </w:rPr>
              <w:lastRenderedPageBreak/>
              <w:t>Раздел 3.</w:t>
            </w:r>
            <w:r w:rsidR="00C311AE">
              <w:rPr>
                <w:rFonts w:ascii="Times New Roman" w:hAnsi="Times New Roman" w:cs="Times New Roman"/>
                <w:b/>
              </w:rPr>
              <w:t xml:space="preserve"> </w:t>
            </w:r>
            <w:r w:rsidRPr="00C311AE">
              <w:rPr>
                <w:rFonts w:ascii="Times New Roman" w:hAnsi="Times New Roman" w:cs="Times New Roman"/>
                <w:b/>
              </w:rPr>
              <w:t>Разработка мероприятий по предупреждению дефектов сварных конструкций и выбор оптимальной технологии их устранения</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3.1.</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Анализ качества сварных соединений</w:t>
            </w:r>
          </w:p>
        </w:tc>
        <w:tc>
          <w:tcPr>
            <w:tcW w:w="3085" w:type="dxa"/>
          </w:tcPr>
          <w:p w:rsidR="00C71202" w:rsidRPr="00C311AE" w:rsidRDefault="00C71202"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6</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демонстрация знаний по теме занятия, защита лабораторно-практических работ.</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3.2. Контроль качества сварочных работ на заводах металлоконструкций</w:t>
            </w:r>
          </w:p>
        </w:tc>
        <w:tc>
          <w:tcPr>
            <w:tcW w:w="3085" w:type="dxa"/>
          </w:tcPr>
          <w:p w:rsidR="00C71202"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w:t>
            </w:r>
            <w:r w:rsidR="00FE5D5C" w:rsidRPr="00C311AE">
              <w:rPr>
                <w:rFonts w:ascii="Times New Roman" w:hAnsi="Times New Roman" w:cs="Times New Roman"/>
                <w:bCs/>
              </w:rPr>
              <w:t>иальной технической литературы. Подготовка докладов на тему:</w:t>
            </w:r>
            <w:r w:rsidRPr="00C311AE">
              <w:rPr>
                <w:rFonts w:ascii="Times New Roman" w:hAnsi="Times New Roman" w:cs="Times New Roman"/>
                <w:bCs/>
              </w:rPr>
              <w:t xml:space="preserve"> </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-Описание организации работы сварочной лаборатории в специализированных монтажных организациях</w:t>
            </w:r>
          </w:p>
          <w:p w:rsidR="00FE5D5C" w:rsidRPr="00C311AE" w:rsidRDefault="00FE5D5C" w:rsidP="00FE5D5C">
            <w:pPr>
              <w:rPr>
                <w:rFonts w:ascii="Times New Roman" w:hAnsi="Times New Roman" w:cs="Times New Roman"/>
                <w:bCs/>
              </w:rPr>
            </w:pPr>
            <w:r w:rsidRPr="00C311AE">
              <w:rPr>
                <w:rFonts w:ascii="Times New Roman" w:hAnsi="Times New Roman" w:cs="Times New Roman"/>
                <w:bCs/>
              </w:rPr>
              <w:t>-Составление характеристики системы управления качеством сварочных работ в монтажных организациях</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7</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w:t>
            </w:r>
            <w:r w:rsidR="00FE5D5C" w:rsidRPr="00C311AE">
              <w:rPr>
                <w:rFonts w:ascii="Times New Roman" w:hAnsi="Times New Roman" w:cs="Times New Roman"/>
              </w:rPr>
              <w:t>трация знаний по теме занятия.</w:t>
            </w:r>
          </w:p>
          <w:p w:rsidR="00FE5D5C" w:rsidRPr="00C311AE" w:rsidRDefault="00FE5D5C" w:rsidP="00FB2AF7">
            <w:pPr>
              <w:autoSpaceDE w:val="0"/>
              <w:autoSpaceDN w:val="0"/>
              <w:adjustRightInd w:val="0"/>
              <w:rPr>
                <w:rFonts w:ascii="Times New Roman" w:hAnsi="Times New Roman" w:cs="Times New Roman"/>
              </w:rPr>
            </w:pPr>
            <w:r w:rsidRPr="00C311AE">
              <w:rPr>
                <w:rFonts w:ascii="Times New Roman" w:hAnsi="Times New Roman" w:cs="Times New Roman"/>
              </w:rPr>
              <w:t>Выступление с докладом</w:t>
            </w:r>
          </w:p>
        </w:tc>
      </w:tr>
      <w:tr w:rsidR="00C71202" w:rsidRPr="00290640" w:rsidTr="00C71202">
        <w:tc>
          <w:tcPr>
            <w:tcW w:w="2160" w:type="dxa"/>
          </w:tcPr>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Тема 3.3. Контроль качества сварочных работ в монтажных организациях.</w:t>
            </w:r>
          </w:p>
          <w:p w:rsidR="00C71202" w:rsidRPr="00C311AE" w:rsidRDefault="00C71202" w:rsidP="00C71202">
            <w:pPr>
              <w:ind w:left="14" w:hanging="14"/>
              <w:outlineLvl w:val="0"/>
              <w:rPr>
                <w:rFonts w:ascii="Times New Roman" w:hAnsi="Times New Roman" w:cs="Times New Roman"/>
              </w:rPr>
            </w:pPr>
            <w:r w:rsidRPr="00C311AE">
              <w:rPr>
                <w:rFonts w:ascii="Times New Roman" w:hAnsi="Times New Roman" w:cs="Times New Roman"/>
              </w:rPr>
              <w:t>Выбор оборудования, аппаратуры и приборов для контроля металлов и сварных соединений</w:t>
            </w:r>
          </w:p>
        </w:tc>
        <w:tc>
          <w:tcPr>
            <w:tcW w:w="3085" w:type="dxa"/>
          </w:tcPr>
          <w:p w:rsidR="00FB2AF7" w:rsidRPr="00C311AE" w:rsidRDefault="00FB2AF7" w:rsidP="00FB2AF7">
            <w:pPr>
              <w:rPr>
                <w:rFonts w:ascii="Times New Roman" w:hAnsi="Times New Roman" w:cs="Times New Roman"/>
                <w:bCs/>
              </w:rPr>
            </w:pPr>
            <w:r w:rsidRPr="00C311AE">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E5D5C" w:rsidRPr="00C311AE" w:rsidRDefault="00FE5D5C" w:rsidP="00FB2AF7">
            <w:pPr>
              <w:rPr>
                <w:rFonts w:ascii="Times New Roman" w:hAnsi="Times New Roman" w:cs="Times New Roman"/>
                <w:bCs/>
              </w:rPr>
            </w:pPr>
            <w:r w:rsidRPr="00C311AE">
              <w:rPr>
                <w:rFonts w:ascii="Times New Roman" w:hAnsi="Times New Roman" w:cs="Times New Roman"/>
                <w:bCs/>
              </w:rPr>
              <w:t>Подготовка  дифференцированному зачёту</w:t>
            </w:r>
          </w:p>
        </w:tc>
        <w:tc>
          <w:tcPr>
            <w:tcW w:w="1559" w:type="dxa"/>
          </w:tcPr>
          <w:p w:rsidR="00C71202" w:rsidRPr="00C311AE" w:rsidRDefault="00C71202" w:rsidP="00C71202">
            <w:pPr>
              <w:jc w:val="center"/>
              <w:outlineLvl w:val="0"/>
              <w:rPr>
                <w:rFonts w:ascii="Times New Roman" w:hAnsi="Times New Roman" w:cs="Times New Roman"/>
                <w:bCs/>
              </w:rPr>
            </w:pPr>
            <w:r w:rsidRPr="00C311AE">
              <w:rPr>
                <w:rFonts w:ascii="Times New Roman" w:hAnsi="Times New Roman" w:cs="Times New Roman"/>
                <w:bCs/>
              </w:rPr>
              <w:t>10</w:t>
            </w:r>
          </w:p>
        </w:tc>
        <w:tc>
          <w:tcPr>
            <w:tcW w:w="2694" w:type="dxa"/>
          </w:tcPr>
          <w:p w:rsidR="00FB2AF7"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Наличие конспектов,</w:t>
            </w:r>
          </w:p>
          <w:p w:rsidR="00C71202" w:rsidRPr="00C311AE" w:rsidRDefault="00FB2AF7" w:rsidP="00FB2AF7">
            <w:pPr>
              <w:autoSpaceDE w:val="0"/>
              <w:autoSpaceDN w:val="0"/>
              <w:adjustRightInd w:val="0"/>
              <w:rPr>
                <w:rFonts w:ascii="Times New Roman" w:hAnsi="Times New Roman" w:cs="Times New Roman"/>
              </w:rPr>
            </w:pPr>
            <w:r w:rsidRPr="00C311AE">
              <w:rPr>
                <w:rFonts w:ascii="Times New Roman" w:hAnsi="Times New Roman" w:cs="Times New Roman"/>
              </w:rPr>
              <w:t>демонстрация знаний по теме занятия, защита лабораторно-практических работ.</w:t>
            </w:r>
          </w:p>
        </w:tc>
      </w:tr>
      <w:tr w:rsidR="007B44BC" w:rsidRPr="00290640" w:rsidTr="00C71202">
        <w:tc>
          <w:tcPr>
            <w:tcW w:w="5245" w:type="dxa"/>
            <w:gridSpan w:val="2"/>
            <w:vAlign w:val="center"/>
          </w:tcPr>
          <w:p w:rsidR="007B44BC" w:rsidRPr="00C311AE" w:rsidRDefault="007B44BC" w:rsidP="00C71202">
            <w:pPr>
              <w:autoSpaceDE w:val="0"/>
              <w:autoSpaceDN w:val="0"/>
              <w:adjustRightInd w:val="0"/>
              <w:spacing w:before="120" w:after="120"/>
              <w:jc w:val="center"/>
              <w:rPr>
                <w:rFonts w:ascii="Times New Roman" w:hAnsi="Times New Roman" w:cs="Times New Roman"/>
                <w:b/>
              </w:rPr>
            </w:pPr>
            <w:r w:rsidRPr="00C311AE">
              <w:rPr>
                <w:rFonts w:ascii="Times New Roman" w:hAnsi="Times New Roman" w:cs="Times New Roman"/>
                <w:b/>
              </w:rPr>
              <w:t>Всего часов</w:t>
            </w:r>
          </w:p>
        </w:tc>
        <w:tc>
          <w:tcPr>
            <w:tcW w:w="1559" w:type="dxa"/>
            <w:vAlign w:val="center"/>
          </w:tcPr>
          <w:p w:rsidR="007B44BC" w:rsidRPr="00C311AE" w:rsidRDefault="00C71202" w:rsidP="00C71202">
            <w:pPr>
              <w:autoSpaceDE w:val="0"/>
              <w:autoSpaceDN w:val="0"/>
              <w:adjustRightInd w:val="0"/>
              <w:spacing w:before="120" w:after="120"/>
              <w:rPr>
                <w:rFonts w:ascii="Times New Roman" w:hAnsi="Times New Roman" w:cs="Times New Roman"/>
                <w:b/>
              </w:rPr>
            </w:pPr>
            <w:r w:rsidRPr="00C311AE">
              <w:rPr>
                <w:rFonts w:ascii="Times New Roman" w:hAnsi="Times New Roman" w:cs="Times New Roman"/>
                <w:b/>
              </w:rPr>
              <w:t>48</w:t>
            </w:r>
          </w:p>
        </w:tc>
        <w:tc>
          <w:tcPr>
            <w:tcW w:w="2694" w:type="dxa"/>
          </w:tcPr>
          <w:p w:rsidR="007B44BC" w:rsidRPr="00C311AE" w:rsidRDefault="007B44BC" w:rsidP="00C71202">
            <w:pPr>
              <w:autoSpaceDE w:val="0"/>
              <w:autoSpaceDN w:val="0"/>
              <w:adjustRightInd w:val="0"/>
              <w:rPr>
                <w:rFonts w:ascii="Times New Roman" w:hAnsi="Times New Roman" w:cs="Times New Roman"/>
              </w:rPr>
            </w:pPr>
          </w:p>
        </w:tc>
      </w:tr>
    </w:tbl>
    <w:p w:rsidR="007B44BC" w:rsidRDefault="007B44BC" w:rsidP="007B44BC">
      <w:pPr>
        <w:jc w:val="center"/>
        <w:rPr>
          <w:rFonts w:ascii="Times New Roman" w:hAnsi="Times New Roman" w:cs="Times New Roman"/>
          <w:sz w:val="26"/>
          <w:szCs w:val="26"/>
        </w:rPr>
      </w:pPr>
    </w:p>
    <w:p w:rsidR="00C311AE" w:rsidRPr="00290640" w:rsidRDefault="00C311AE" w:rsidP="007B44BC">
      <w:pPr>
        <w:jc w:val="center"/>
        <w:rPr>
          <w:rFonts w:ascii="Times New Roman" w:hAnsi="Times New Roman" w:cs="Times New Roman"/>
          <w:sz w:val="26"/>
          <w:szCs w:val="26"/>
        </w:rPr>
      </w:pPr>
    </w:p>
    <w:p w:rsidR="007B44BC" w:rsidRPr="00290640" w:rsidRDefault="007B44BC" w:rsidP="007B44BC">
      <w:pPr>
        <w:jc w:val="center"/>
        <w:rPr>
          <w:rFonts w:ascii="Times New Roman" w:hAnsi="Times New Roman" w:cs="Times New Roman"/>
          <w:b/>
          <w:bCs/>
          <w:sz w:val="26"/>
          <w:szCs w:val="26"/>
        </w:rPr>
      </w:pPr>
      <w:r w:rsidRPr="00290640">
        <w:rPr>
          <w:rFonts w:ascii="Times New Roman" w:hAnsi="Times New Roman" w:cs="Times New Roman"/>
          <w:b/>
          <w:bCs/>
          <w:sz w:val="26"/>
          <w:szCs w:val="26"/>
        </w:rPr>
        <w:lastRenderedPageBreak/>
        <w:t xml:space="preserve">3. Общие рекомендации обучающемуся </w:t>
      </w:r>
      <w:r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C71202">
        <w:tc>
          <w:tcPr>
            <w:tcW w:w="1020"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C71202">
        <w:trPr>
          <w:cantSplit/>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C71202">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lastRenderedPageBreak/>
              <w:t>2</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Представление мультимедийной презентации</w:t>
            </w:r>
          </w:p>
        </w:tc>
      </w:tr>
      <w:tr w:rsidR="007B44BC" w:rsidRPr="00290640" w:rsidTr="00C71202">
        <w:trPr>
          <w:cantSplit/>
          <w:trHeight w:val="599"/>
        </w:trPr>
        <w:tc>
          <w:tcPr>
            <w:tcW w:w="1020" w:type="dxa"/>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C71202">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C71202">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Умение работать с литературой означает научиться осмысленно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известными.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план позволяет – при последующем возвращении к нему – быстрее обычного вспомнить прочитанное.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чаще всего тезисы записываются близко к оригинальному тексту, т.е. без использования прямого 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w:t>
      </w:r>
      <w:r w:rsidRPr="00290640">
        <w:rPr>
          <w:rFonts w:ascii="Times New Roman" w:hAnsi="Times New Roman" w:cs="Times New Roman"/>
        </w:rPr>
        <w:lastRenderedPageBreak/>
        <w:t>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lastRenderedPageBreak/>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w:t>
      </w:r>
      <w:r w:rsidRPr="00290640">
        <w:rPr>
          <w:rFonts w:ascii="Times New Roman" w:hAnsi="Times New Roman"/>
          <w:snapToGrid w:val="0"/>
        </w:rPr>
        <w:lastRenderedPageBreak/>
        <w:t xml:space="preserve">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C311AE">
      <w:pPr>
        <w:pStyle w:val="3f3f3f3f3f3f3f3f3f3f3f3f3f2"/>
        <w:numPr>
          <w:ilvl w:val="0"/>
          <w:numId w:val="45"/>
        </w:numPr>
        <w:tabs>
          <w:tab w:val="left" w:pos="993"/>
        </w:tabs>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 аргументации в пользу стержневой идеи проекта можно привлекать фото-,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lastRenderedPageBreak/>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повышает Ваши…»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w:t>
      </w:r>
      <w:r w:rsidRPr="00290640">
        <w:rPr>
          <w:snapToGrid w:val="0"/>
          <w:sz w:val="20"/>
          <w:szCs w:val="20"/>
        </w:rPr>
        <w:lastRenderedPageBreak/>
        <w:t xml:space="preserve">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pStyle w:val="9"/>
              <w:spacing w:before="0" w:line="24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pStyle w:val="6"/>
              <w:spacing w:before="0"/>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15-20</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1-2</w:t>
            </w:r>
          </w:p>
        </w:tc>
      </w:tr>
      <w:tr w:rsidR="007B44BC" w:rsidRPr="00290640" w:rsidTr="00C7120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C311AE">
            <w:pPr>
              <w:shd w:val="clear" w:color="auto" w:fill="FFFFFF"/>
              <w:jc w:val="both"/>
              <w:rPr>
                <w:rFonts w:ascii="Times New Roman" w:hAnsi="Times New Roman" w:cs="Times New Roman"/>
              </w:rPr>
            </w:pPr>
            <w:r w:rsidRPr="00290640">
              <w:rPr>
                <w:rFonts w:ascii="Times New Roman" w:hAnsi="Times New Roman" w:cs="Times New Roman"/>
              </w:rPr>
              <w:t>Без ограничений</w:t>
            </w:r>
          </w:p>
        </w:tc>
      </w:tr>
    </w:tbl>
    <w:p w:rsidR="00C311AE" w:rsidRDefault="00C311AE" w:rsidP="007B44BC">
      <w:pPr>
        <w:shd w:val="clear" w:color="auto" w:fill="FFFFFF"/>
        <w:tabs>
          <w:tab w:val="left" w:pos="0"/>
        </w:tabs>
        <w:spacing w:line="360" w:lineRule="auto"/>
        <w:ind w:firstLine="709"/>
        <w:jc w:val="both"/>
        <w:rPr>
          <w:rFonts w:ascii="Times New Roman" w:hAnsi="Times New Roman" w:cs="Times New Roman"/>
        </w:rPr>
      </w:pPr>
    </w:p>
    <w:p w:rsidR="00C311AE" w:rsidRDefault="00C311AE" w:rsidP="007B44BC">
      <w:pPr>
        <w:shd w:val="clear" w:color="auto" w:fill="FFFFFF"/>
        <w:tabs>
          <w:tab w:val="left" w:pos="0"/>
        </w:tabs>
        <w:spacing w:line="360" w:lineRule="auto"/>
        <w:ind w:firstLine="709"/>
        <w:jc w:val="both"/>
        <w:rPr>
          <w:rFonts w:ascii="Times New Roman" w:hAnsi="Times New Roman" w:cs="Times New Roman"/>
        </w:rPr>
      </w:pP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C311AE">
      <w:pPr>
        <w:pStyle w:val="2e"/>
        <w:widowControl w:val="0"/>
        <w:numPr>
          <w:ilvl w:val="0"/>
          <w:numId w:val="52"/>
        </w:numPr>
        <w:tabs>
          <w:tab w:val="left" w:pos="851"/>
        </w:tabs>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C311AE">
      <w:pPr>
        <w:numPr>
          <w:ilvl w:val="0"/>
          <w:numId w:val="42"/>
        </w:numPr>
        <w:shd w:val="clear" w:color="auto" w:fill="FFFFFF"/>
        <w:tabs>
          <w:tab w:val="left" w:pos="360"/>
          <w:tab w:val="left" w:pos="993"/>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w:t>
      </w:r>
      <w:r w:rsidRPr="00290640">
        <w:rPr>
          <w:rFonts w:ascii="Times New Roman" w:hAnsi="Times New Roman" w:cs="Times New Roman"/>
        </w:rPr>
        <w:lastRenderedPageBreak/>
        <w:t>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w:t>
      </w:r>
      <w:r w:rsidRPr="00290640">
        <w:rPr>
          <w:rFonts w:ascii="Times New Roman" w:hAnsi="Times New Roman" w:cs="Times New Roman"/>
          <w:sz w:val="20"/>
          <w:szCs w:val="20"/>
        </w:rPr>
        <w:lastRenderedPageBreak/>
        <w:t>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PowerPоint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C311AE">
      <w:pPr>
        <w:widowControl/>
        <w:numPr>
          <w:ilvl w:val="0"/>
          <w:numId w:val="49"/>
        </w:numPr>
        <w:tabs>
          <w:tab w:val="clear" w:pos="720"/>
          <w:tab w:val="num" w:pos="338"/>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C311AE">
      <w:pPr>
        <w:widowControl/>
        <w:numPr>
          <w:ilvl w:val="0"/>
          <w:numId w:val="49"/>
        </w:numPr>
        <w:tabs>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C311AE">
      <w:pPr>
        <w:widowControl/>
        <w:numPr>
          <w:ilvl w:val="0"/>
          <w:numId w:val="49"/>
        </w:numPr>
        <w:tabs>
          <w:tab w:val="left" w:pos="851"/>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C71202">
        <w:trPr>
          <w:trHeight w:val="720"/>
        </w:trPr>
        <w:tc>
          <w:tcPr>
            <w:tcW w:w="1911"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600"/>
        </w:trPr>
        <w:tc>
          <w:tcPr>
            <w:tcW w:w="1911" w:type="dxa"/>
            <w:vMerge/>
          </w:tcPr>
          <w:p w:rsidR="007B44BC" w:rsidRPr="00290640" w:rsidRDefault="007B44BC" w:rsidP="00C71202">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C71202">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Имеются незаполненные ячейки или серьезные множественные </w:t>
            </w:r>
            <w:r w:rsidRPr="00290640">
              <w:rPr>
                <w:rFonts w:ascii="Times New Roman" w:hAnsi="Times New Roman" w:cs="Times New Roman"/>
              </w:rPr>
              <w:lastRenderedPageBreak/>
              <w:t>ошибки.</w:t>
            </w:r>
          </w:p>
          <w:p w:rsidR="007B44BC" w:rsidRPr="00290640" w:rsidRDefault="007B44BC" w:rsidP="00C71202">
            <w:pPr>
              <w:pStyle w:val="af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C71202">
        <w:trPr>
          <w:trHeight w:val="1441"/>
        </w:trPr>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C71202">
            <w:pPr>
              <w:spacing w:line="240" w:lineRule="exact"/>
              <w:rPr>
                <w:rFonts w:ascii="Times New Roman" w:hAnsi="Times New Roman" w:cs="Times New Roman"/>
              </w:rPr>
            </w:pPr>
          </w:p>
        </w:tc>
        <w:tc>
          <w:tcPr>
            <w:tcW w:w="2792" w:type="dxa"/>
          </w:tcPr>
          <w:p w:rsidR="007B44BC" w:rsidRPr="00290640" w:rsidRDefault="007B44BC" w:rsidP="00C71202">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C71202">
        <w:tc>
          <w:tcPr>
            <w:tcW w:w="1911"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Оформление таблицы полностью </w:t>
            </w:r>
            <w:r w:rsidRPr="00290640">
              <w:rPr>
                <w:rFonts w:ascii="Times New Roman" w:hAnsi="Times New Roman" w:cs="Times New Roman"/>
              </w:rPr>
              <w:lastRenderedPageBreak/>
              <w:t>соответствует требованиям.</w:t>
            </w:r>
          </w:p>
        </w:tc>
        <w:tc>
          <w:tcPr>
            <w:tcW w:w="2792" w:type="dxa"/>
          </w:tcPr>
          <w:p w:rsidR="007B44BC" w:rsidRPr="00290640" w:rsidRDefault="007B44BC" w:rsidP="00C71202">
            <w:pPr>
              <w:spacing w:line="240" w:lineRule="exact"/>
              <w:rPr>
                <w:rFonts w:ascii="Times New Roman" w:hAnsi="Times New Roman" w:cs="Times New Roman"/>
                <w:color w:val="FF0000"/>
              </w:rPr>
            </w:pPr>
            <w:r w:rsidRPr="00290640">
              <w:rPr>
                <w:rFonts w:ascii="Times New Roman" w:hAnsi="Times New Roman" w:cs="Times New Roman"/>
              </w:rPr>
              <w:lastRenderedPageBreak/>
              <w:t xml:space="preserve">В оформлении таблицы имеются </w:t>
            </w:r>
            <w:r w:rsidRPr="00290640">
              <w:rPr>
                <w:rFonts w:ascii="Times New Roman" w:hAnsi="Times New Roman" w:cs="Times New Roman"/>
              </w:rPr>
              <w:lastRenderedPageBreak/>
              <w:t>незначительные недочеты  и небольшая небрежность.</w:t>
            </w:r>
          </w:p>
        </w:tc>
        <w:tc>
          <w:tcPr>
            <w:tcW w:w="2220" w:type="dxa"/>
            <w:vMerge/>
          </w:tcPr>
          <w:p w:rsidR="007B44BC" w:rsidRPr="00290640" w:rsidRDefault="007B44BC" w:rsidP="00C71202">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C71202">
        <w:trPr>
          <w:trHeight w:val="765"/>
        </w:trPr>
        <w:tc>
          <w:tcPr>
            <w:tcW w:w="2032" w:type="dxa"/>
            <w:vMerge w:val="restart"/>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C71202">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C71202">
        <w:trPr>
          <w:trHeight w:val="555"/>
        </w:trPr>
        <w:tc>
          <w:tcPr>
            <w:tcW w:w="2032" w:type="dxa"/>
            <w:vMerge/>
          </w:tcPr>
          <w:p w:rsidR="007B44BC" w:rsidRPr="00290640" w:rsidRDefault="007B44BC" w:rsidP="00C71202">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C71202">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C71202">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Обучающийся работу не выполнил вовсе.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Отчет выполнен и оформлен небрежно, без </w:t>
            </w:r>
            <w:r w:rsidRPr="00290640">
              <w:rPr>
                <w:rFonts w:ascii="Times New Roman" w:hAnsi="Times New Roman" w:cs="Times New Roman"/>
              </w:rPr>
              <w:lastRenderedPageBreak/>
              <w:t>соблюдения установленных требований.</w:t>
            </w: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p>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C71202">
        <w:tc>
          <w:tcPr>
            <w:tcW w:w="2032" w:type="dxa"/>
          </w:tcPr>
          <w:p w:rsidR="007B44BC" w:rsidRPr="00290640" w:rsidRDefault="007B44BC" w:rsidP="00C71202">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w:t>
            </w:r>
            <w:r w:rsidRPr="00290640">
              <w:rPr>
                <w:rFonts w:ascii="Times New Roman" w:hAnsi="Times New Roman" w:cs="Times New Roman"/>
              </w:rPr>
              <w:lastRenderedPageBreak/>
              <w:t xml:space="preserve">сообщения </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Материал  в сообщении излагается логично,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В содержании используются термины по изучаемой теме;</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Материал  в сообщении не имеет четкой логики изложения (не по плану).</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lastRenderedPageBreak/>
              <w:t>В содержании не используются термины по изучаемой теме, либо их недостаточно для раскрытия темы.</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C71202">
            <w:pPr>
              <w:spacing w:line="240" w:lineRule="exact"/>
              <w:rPr>
                <w:rFonts w:ascii="Times New Roman" w:hAnsi="Times New Roman" w:cs="Times New Roman"/>
              </w:rPr>
            </w:pPr>
          </w:p>
        </w:tc>
      </w:tr>
      <w:tr w:rsidR="007B44BC" w:rsidRPr="00290640" w:rsidTr="00C71202">
        <w:tc>
          <w:tcPr>
            <w:tcW w:w="2032" w:type="dxa"/>
          </w:tcPr>
          <w:p w:rsidR="007B44BC" w:rsidRPr="00290640" w:rsidRDefault="007B44BC" w:rsidP="00C71202">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lastRenderedPageBreak/>
              <w:t>Правильность оформления</w:t>
            </w:r>
          </w:p>
        </w:tc>
        <w:tc>
          <w:tcPr>
            <w:tcW w:w="2745"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C71202">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стройное логико-композиционное построение речи, доказательность, аргументированность</w:t>
            </w:r>
          </w:p>
        </w:tc>
      </w:tr>
      <w:tr w:rsidR="007B44BC" w:rsidRPr="00290640" w:rsidTr="0027252F">
        <w:tc>
          <w:tcPr>
            <w:tcW w:w="2808"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 xml:space="preserve">3. Речевой критерий </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C311AE">
            <w:pPr>
              <w:pStyle w:val="affa"/>
              <w:rPr>
                <w:rFonts w:ascii="Times New Roman" w:hAnsi="Times New Roman"/>
                <w:sz w:val="24"/>
                <w:szCs w:val="24"/>
              </w:rPr>
            </w:pPr>
            <w:r w:rsidRPr="00290640">
              <w:rPr>
                <w:rFonts w:ascii="Times New Roman" w:hAnsi="Times New Roman"/>
                <w:sz w:val="24"/>
                <w:szCs w:val="24"/>
              </w:rPr>
              <w:t>5. Критерий соблюдения дизайн-эргономических требований к компьютерной презентации</w:t>
            </w:r>
          </w:p>
        </w:tc>
        <w:tc>
          <w:tcPr>
            <w:tcW w:w="6939" w:type="dxa"/>
          </w:tcPr>
          <w:p w:rsidR="007B44BC" w:rsidRPr="00290640" w:rsidRDefault="007B44BC" w:rsidP="00C311AE">
            <w:pPr>
              <w:pStyle w:val="affa"/>
              <w:jc w:val="both"/>
              <w:rPr>
                <w:rFonts w:ascii="Times New Roman" w:hAnsi="Times New Roman"/>
                <w:sz w:val="24"/>
                <w:szCs w:val="24"/>
              </w:rPr>
            </w:pPr>
            <w:r w:rsidRPr="00290640">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290640" w:rsidRDefault="007B44BC" w:rsidP="007B44BC">
      <w:pPr>
        <w:tabs>
          <w:tab w:val="left" w:pos="3405"/>
        </w:tabs>
        <w:rPr>
          <w:rFonts w:ascii="Times New Roman" w:hAnsi="Times New Roman" w:cs="Times New Roman"/>
        </w:rPr>
      </w:pPr>
    </w:p>
    <w:p w:rsidR="00C311AE" w:rsidRPr="00290640" w:rsidRDefault="00C311AE"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4. Информационное 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Основные источники</w:t>
      </w:r>
      <w:r w:rsidRPr="00C311AE">
        <w:rPr>
          <w:rFonts w:ascii="Times New Roman" w:hAnsi="Times New Roman" w:cs="Times New Roman"/>
          <w:bCs/>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Cs/>
        </w:rPr>
        <w:t xml:space="preserve">1.Денисов, Л. С. Контроль и управление качеством сварочных работ: Учебное пособие / Денисов Л.С. - Мн.: Высшая школа, 2016. - 619 с.: ISBN 978-985-06-2739-1. - Текст: электронный. - URL: </w:t>
      </w:r>
      <w:hyperlink r:id="rId8" w:history="1">
        <w:r w:rsidRPr="00C311AE">
          <w:rPr>
            <w:rStyle w:val="a3"/>
            <w:rFonts w:ascii="Times New Roman" w:hAnsi="Times New Roman" w:cs="Times New Roman"/>
            <w:bCs/>
          </w:rPr>
          <w:t>https://znanium.com/catalog/product/1011149</w:t>
        </w:r>
      </w:hyperlink>
      <w:r w:rsidRPr="00C311AE">
        <w:rPr>
          <w:rFonts w:ascii="Times New Roman" w:hAnsi="Times New Roman" w:cs="Times New Roman"/>
          <w:bCs/>
        </w:rPr>
        <w:t xml:space="preserve"> – Режим доступа: по подписке.</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Cs/>
        </w:rPr>
        <w:t xml:space="preserve">2.Методы неразрушающего контроля: учебное пособие / О. Н. Петров, А. Н. Сокольников, В. И. Верещагин, Д. В. </w:t>
      </w:r>
      <w:proofErr w:type="spellStart"/>
      <w:r w:rsidRPr="00C311AE">
        <w:rPr>
          <w:rFonts w:ascii="Times New Roman" w:hAnsi="Times New Roman" w:cs="Times New Roman"/>
          <w:bCs/>
        </w:rPr>
        <w:t>Агровиченко</w:t>
      </w:r>
      <w:proofErr w:type="spellEnd"/>
      <w:r w:rsidRPr="00C311AE">
        <w:rPr>
          <w:rFonts w:ascii="Times New Roman" w:hAnsi="Times New Roman" w:cs="Times New Roman"/>
          <w:bCs/>
        </w:rPr>
        <w:t xml:space="preserve"> [и др.]. - Красноярск: </w:t>
      </w:r>
      <w:proofErr w:type="spellStart"/>
      <w:r w:rsidRPr="00C311AE">
        <w:rPr>
          <w:rFonts w:ascii="Times New Roman" w:hAnsi="Times New Roman" w:cs="Times New Roman"/>
          <w:bCs/>
        </w:rPr>
        <w:t>Сиб</w:t>
      </w:r>
      <w:proofErr w:type="spellEnd"/>
      <w:r w:rsidRPr="00C311AE">
        <w:rPr>
          <w:rFonts w:ascii="Times New Roman" w:hAnsi="Times New Roman" w:cs="Times New Roman"/>
          <w:bCs/>
        </w:rPr>
        <w:t xml:space="preserve">. </w:t>
      </w:r>
      <w:proofErr w:type="spellStart"/>
      <w:r w:rsidRPr="00C311AE">
        <w:rPr>
          <w:rFonts w:ascii="Times New Roman" w:hAnsi="Times New Roman" w:cs="Times New Roman"/>
          <w:bCs/>
        </w:rPr>
        <w:t>федер</w:t>
      </w:r>
      <w:proofErr w:type="spellEnd"/>
      <w:r w:rsidRPr="00C311AE">
        <w:rPr>
          <w:rFonts w:ascii="Times New Roman" w:hAnsi="Times New Roman" w:cs="Times New Roman"/>
          <w:bCs/>
        </w:rPr>
        <w:t xml:space="preserve">. ун-т, 2021. - 132 с. - ISBN 978-5-7638-4317-0. - Текст: электронный. - URL: </w:t>
      </w:r>
      <w:hyperlink r:id="rId9" w:history="1">
        <w:r w:rsidRPr="00C311AE">
          <w:rPr>
            <w:rStyle w:val="a3"/>
            <w:rFonts w:ascii="Times New Roman" w:hAnsi="Times New Roman" w:cs="Times New Roman"/>
            <w:bCs/>
          </w:rPr>
          <w:t>https://znanium.com/catalog/product/1818746</w:t>
        </w:r>
      </w:hyperlink>
      <w:r w:rsidRPr="00C311AE">
        <w:rPr>
          <w:rFonts w:ascii="Times New Roman" w:hAnsi="Times New Roman" w:cs="Times New Roman"/>
          <w:bCs/>
        </w:rPr>
        <w:t>. – Режим доступа: по подписке.</w:t>
      </w:r>
    </w:p>
    <w:p w:rsidR="00C311AE" w:rsidRPr="00C311AE" w:rsidRDefault="00C311AE" w:rsidP="00C311AE">
      <w:pPr>
        <w:pStyle w:val="Default"/>
        <w:ind w:firstLine="567"/>
        <w:rPr>
          <w:rFonts w:ascii="Times New Roman" w:hAnsi="Times New Roman" w:cs="Times New Roman"/>
        </w:rPr>
      </w:pPr>
      <w:r w:rsidRPr="00C311AE">
        <w:rPr>
          <w:rFonts w:ascii="Times New Roman" w:hAnsi="Times New Roman" w:cs="Times New Roman"/>
        </w:rPr>
        <w:lastRenderedPageBreak/>
        <w:t xml:space="preserve">3.В.В. Овчинников, Контроль качества сварных соединений, Москва, издательский центр «Академия», 2020 г. </w:t>
      </w:r>
    </w:p>
    <w:p w:rsidR="00C311AE" w:rsidRPr="00C311AE" w:rsidRDefault="00C311AE" w:rsidP="00C311AE">
      <w:pPr>
        <w:pStyle w:val="Default"/>
        <w:ind w:firstLine="567"/>
        <w:rPr>
          <w:rFonts w:ascii="Times New Roman" w:hAnsi="Times New Roman" w:cs="Times New Roman"/>
          <w:color w:val="auto"/>
        </w:rPr>
      </w:pPr>
      <w:r w:rsidRPr="00C311AE">
        <w:rPr>
          <w:rFonts w:ascii="Times New Roman" w:hAnsi="Times New Roman" w:cs="Times New Roman"/>
          <w:color w:val="auto"/>
        </w:rPr>
        <w:t xml:space="preserve">4.В.В. Овчинников, Контроль качества сварных соединений: Практикум, Москва, издательский центр «Академия», 2020 г.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Интернет-ресурсы</w:t>
      </w:r>
      <w:r w:rsidRPr="00C311AE">
        <w:rPr>
          <w:rFonts w:ascii="Times New Roman" w:hAnsi="Times New Roman" w:cs="Times New Roman"/>
          <w:bCs/>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1.Электронный ресурс «Системы автоматизированного проектирования технологий сварки, термической обработки и контроля качества сварных соединений» - </w:t>
      </w:r>
      <w:hyperlink r:id="rId10" w:history="1">
        <w:r w:rsidRPr="00C311AE">
          <w:rPr>
            <w:rStyle w:val="a3"/>
            <w:rFonts w:ascii="Times New Roman" w:hAnsi="Times New Roman" w:cs="Times New Roman"/>
          </w:rPr>
          <w:t>www.anodsvar.ru</w:t>
        </w:r>
      </w:hyperlink>
      <w:r w:rsidRPr="00C311AE">
        <w:rPr>
          <w:rFonts w:ascii="Times New Roman" w:hAnsi="Times New Roman" w:cs="Times New Roman"/>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2.Сварочный портал - </w:t>
      </w:r>
      <w:hyperlink r:id="rId11" w:history="1">
        <w:r w:rsidRPr="00C311AE">
          <w:rPr>
            <w:rStyle w:val="a3"/>
            <w:rFonts w:ascii="Times New Roman" w:hAnsi="Times New Roman" w:cs="Times New Roman"/>
          </w:rPr>
          <w:t>www.svarka.com</w:t>
        </w:r>
      </w:hyperlink>
      <w:r w:rsidRPr="00C311AE">
        <w:rPr>
          <w:rFonts w:ascii="Times New Roman" w:hAnsi="Times New Roman" w:cs="Times New Roman"/>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3.Электронный ресурс «Школа роботизированной и автоматизированной сварки Технологический центр ТЕНА_ Институт сварки» - </w:t>
      </w:r>
      <w:hyperlink r:id="rId12" w:history="1">
        <w:r w:rsidRPr="00C311AE">
          <w:rPr>
            <w:rStyle w:val="a3"/>
            <w:rFonts w:ascii="Times New Roman" w:hAnsi="Times New Roman" w:cs="Times New Roman"/>
          </w:rPr>
          <w:t>www.tctena.ru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4.Информационно-справочная служба «</w:t>
      </w:r>
      <w:proofErr w:type="spellStart"/>
      <w:r w:rsidRPr="00C311AE">
        <w:rPr>
          <w:rFonts w:ascii="Times New Roman" w:hAnsi="Times New Roman" w:cs="Times New Roman"/>
        </w:rPr>
        <w:t>ЦентрИнформ</w:t>
      </w:r>
      <w:proofErr w:type="spellEnd"/>
      <w:r w:rsidRPr="00C311AE">
        <w:rPr>
          <w:rFonts w:ascii="Times New Roman" w:hAnsi="Times New Roman" w:cs="Times New Roman"/>
        </w:rPr>
        <w:t xml:space="preserve">» - </w:t>
      </w:r>
      <w:hyperlink r:id="rId13" w:history="1">
        <w:r w:rsidRPr="00C311AE">
          <w:rPr>
            <w:rStyle w:val="a3"/>
            <w:rFonts w:ascii="Times New Roman" w:hAnsi="Times New Roman" w:cs="Times New Roman"/>
          </w:rPr>
          <w:t>www.info-ua.com</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5.Интернет-представительство "Компании </w:t>
      </w:r>
      <w:proofErr w:type="spellStart"/>
      <w:r w:rsidRPr="00C311AE">
        <w:rPr>
          <w:rFonts w:ascii="Times New Roman" w:hAnsi="Times New Roman" w:cs="Times New Roman"/>
        </w:rPr>
        <w:t>Авант</w:t>
      </w:r>
      <w:proofErr w:type="spellEnd"/>
      <w:r w:rsidRPr="00C311AE">
        <w:rPr>
          <w:rFonts w:ascii="Times New Roman" w:hAnsi="Times New Roman" w:cs="Times New Roman"/>
        </w:rPr>
        <w:t xml:space="preserve">" - </w:t>
      </w:r>
      <w:hyperlink r:id="rId14" w:history="1">
        <w:r w:rsidRPr="00C311AE">
          <w:rPr>
            <w:rStyle w:val="a3"/>
            <w:rFonts w:ascii="Times New Roman" w:hAnsi="Times New Roman" w:cs="Times New Roman"/>
          </w:rPr>
          <w:t>www.avantcom.ru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6.Информационно-поисковая система «Первый Машиностроительный Портал» - </w:t>
      </w:r>
      <w:hyperlink r:id="rId15" w:history="1">
        <w:r w:rsidRPr="00C311AE">
          <w:rPr>
            <w:rStyle w:val="a3"/>
            <w:rFonts w:ascii="Times New Roman" w:hAnsi="Times New Roman" w:cs="Times New Roman"/>
          </w:rPr>
          <w:t>www.1bm.ru</w:t>
        </w:r>
      </w:hyperlink>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7.Информационный книжный портал - </w:t>
      </w:r>
      <w:hyperlink r:id="rId16" w:history="1">
        <w:r w:rsidRPr="00C311AE">
          <w:rPr>
            <w:rStyle w:val="a3"/>
            <w:rFonts w:ascii="Times New Roman" w:hAnsi="Times New Roman" w:cs="Times New Roman"/>
          </w:rPr>
          <w:t>www.infobook.ru</w:t>
        </w:r>
      </w:hyperlink>
      <w:r w:rsidRPr="00C311AE">
        <w:rPr>
          <w:rFonts w:ascii="Times New Roman" w:hAnsi="Times New Roman" w:cs="Times New Roman"/>
        </w:rPr>
        <w:t xml:space="preserve">;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8.Информационно-поисковая система </w:t>
      </w:r>
      <w:proofErr w:type="spellStart"/>
      <w:r w:rsidRPr="00C311AE">
        <w:rPr>
          <w:rFonts w:ascii="Times New Roman" w:hAnsi="Times New Roman" w:cs="Times New Roman"/>
        </w:rPr>
        <w:t>OBO.</w:t>
      </w:r>
      <w:proofErr w:type="gramStart"/>
      <w:r w:rsidRPr="00C311AE">
        <w:rPr>
          <w:rFonts w:ascii="Times New Roman" w:hAnsi="Times New Roman" w:cs="Times New Roman"/>
        </w:rPr>
        <w:t>RU</w:t>
      </w:r>
      <w:proofErr w:type="gramEnd"/>
      <w:r w:rsidRPr="00C311AE">
        <w:rPr>
          <w:rFonts w:ascii="Times New Roman" w:hAnsi="Times New Roman" w:cs="Times New Roman"/>
        </w:rPr>
        <w:t>дование</w:t>
      </w:r>
      <w:proofErr w:type="spellEnd"/>
      <w:r w:rsidRPr="00C311AE">
        <w:rPr>
          <w:rFonts w:ascii="Times New Roman" w:hAnsi="Times New Roman" w:cs="Times New Roman"/>
        </w:rPr>
        <w:t xml:space="preserve"> - </w:t>
      </w:r>
      <w:hyperlink r:id="rId17" w:history="1">
        <w:r w:rsidRPr="00C311AE">
          <w:rPr>
            <w:rStyle w:val="a3"/>
            <w:rFonts w:ascii="Times New Roman" w:hAnsi="Times New Roman" w:cs="Times New Roman"/>
          </w:rPr>
          <w:t>www.obo.ru</w:t>
        </w:r>
      </w:hyperlink>
      <w:r w:rsidRPr="00C311AE">
        <w:rPr>
          <w:rFonts w:ascii="Times New Roman" w:hAnsi="Times New Roman" w:cs="Times New Roman"/>
        </w:rPr>
        <w:t xml:space="preserve">;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9.«Единое окно доступа к образовательным ресурсам». Форма доступа: </w:t>
      </w:r>
      <w:hyperlink r:id="rId18" w:history="1">
        <w:r w:rsidRPr="00C311AE">
          <w:rPr>
            <w:rStyle w:val="a3"/>
            <w:rFonts w:ascii="Times New Roman" w:hAnsi="Times New Roman" w:cs="Times New Roman"/>
          </w:rPr>
          <w:t>http://window.edu.ru</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10.Электронный ресурс «Федеральный центр информационно-образовательных ресурсов». Форма доступа: </w:t>
      </w:r>
      <w:hyperlink r:id="rId19" w:history="1">
        <w:r w:rsidRPr="00C311AE">
          <w:rPr>
            <w:rStyle w:val="a3"/>
            <w:rFonts w:ascii="Times New Roman" w:hAnsi="Times New Roman" w:cs="Times New Roman"/>
          </w:rPr>
          <w:t>http://fcior.edu.ru</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r w:rsidRPr="00C311AE">
        <w:rPr>
          <w:rFonts w:ascii="Times New Roman" w:hAnsi="Times New Roman" w:cs="Times New Roman"/>
        </w:rPr>
        <w:t xml:space="preserve">11.Электронно-библиотечная система - </w:t>
      </w:r>
      <w:hyperlink r:id="rId20" w:history="1">
        <w:r w:rsidRPr="00C311AE">
          <w:rPr>
            <w:rStyle w:val="a3"/>
            <w:rFonts w:ascii="Times New Roman" w:hAnsi="Times New Roman" w:cs="Times New Roman"/>
            <w:lang w:val="en-US"/>
          </w:rPr>
          <w:t>www</w:t>
        </w:r>
        <w:r w:rsidRPr="00C311AE">
          <w:rPr>
            <w:rStyle w:val="a3"/>
            <w:rFonts w:ascii="Times New Roman" w:hAnsi="Times New Roman" w:cs="Times New Roman"/>
          </w:rPr>
          <w:t>.</w:t>
        </w:r>
        <w:proofErr w:type="spellStart"/>
        <w:r w:rsidRPr="00C311AE">
          <w:rPr>
            <w:rStyle w:val="a3"/>
            <w:rFonts w:ascii="Times New Roman" w:hAnsi="Times New Roman" w:cs="Times New Roman"/>
            <w:lang w:val="en-US"/>
          </w:rPr>
          <w:t>znanium</w:t>
        </w:r>
        <w:proofErr w:type="spellEnd"/>
        <w:r w:rsidRPr="00C311AE">
          <w:rPr>
            <w:rStyle w:val="a3"/>
            <w:rFonts w:ascii="Times New Roman" w:hAnsi="Times New Roman" w:cs="Times New Roman"/>
          </w:rPr>
          <w:t>.</w:t>
        </w:r>
        <w:r w:rsidRPr="00C311AE">
          <w:rPr>
            <w:rStyle w:val="a3"/>
            <w:rFonts w:ascii="Times New Roman" w:hAnsi="Times New Roman" w:cs="Times New Roman"/>
            <w:lang w:val="en-US"/>
          </w:rPr>
          <w:t>com</w:t>
        </w:r>
      </w:hyperlink>
      <w:r w:rsidRPr="00C311AE">
        <w:rPr>
          <w:rFonts w:ascii="Times New Roman" w:hAnsi="Times New Roman" w:cs="Times New Roman"/>
        </w:rPr>
        <w:t>.</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b/>
          <w:bCs/>
        </w:rPr>
        <w:t>Дополнительные источники</w:t>
      </w:r>
      <w:r w:rsidRPr="00C311AE">
        <w:rPr>
          <w:rFonts w:ascii="Times New Roman" w:hAnsi="Times New Roman" w:cs="Times New Roman"/>
          <w:bCs/>
        </w:rPr>
        <w:t>:</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1.В.Н. </w:t>
      </w:r>
      <w:proofErr w:type="spellStart"/>
      <w:r w:rsidRPr="00C311AE">
        <w:rPr>
          <w:rFonts w:ascii="Times New Roman" w:hAnsi="Times New Roman" w:cs="Times New Roman"/>
        </w:rPr>
        <w:t>Волченко</w:t>
      </w:r>
      <w:proofErr w:type="spellEnd"/>
      <w:r w:rsidRPr="00C311AE">
        <w:rPr>
          <w:rFonts w:ascii="Times New Roman" w:hAnsi="Times New Roman" w:cs="Times New Roman"/>
        </w:rPr>
        <w:t xml:space="preserve">, А.К. Гурвич, А.Н. Моторов и др. Контроль качества сварки: учебное пособие; под редакцией В.Н. </w:t>
      </w:r>
      <w:proofErr w:type="spellStart"/>
      <w:r w:rsidRPr="00C311AE">
        <w:rPr>
          <w:rFonts w:ascii="Times New Roman" w:hAnsi="Times New Roman" w:cs="Times New Roman"/>
        </w:rPr>
        <w:t>Волченко</w:t>
      </w:r>
      <w:proofErr w:type="spellEnd"/>
      <w:r w:rsidRPr="00C311AE">
        <w:rPr>
          <w:rFonts w:ascii="Times New Roman" w:hAnsi="Times New Roman" w:cs="Times New Roman"/>
        </w:rPr>
        <w:t xml:space="preserve">. – М.: Машиностроение, 2016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2.С.Т. Назаров, Методы контроля качества сварных соединений, </w:t>
      </w:r>
      <w:proofErr w:type="spellStart"/>
      <w:r w:rsidRPr="00C311AE">
        <w:rPr>
          <w:rFonts w:ascii="Times New Roman" w:hAnsi="Times New Roman" w:cs="Times New Roman"/>
        </w:rPr>
        <w:t>Машгиз</w:t>
      </w:r>
      <w:proofErr w:type="spellEnd"/>
      <w:r w:rsidRPr="00C311AE">
        <w:rPr>
          <w:rFonts w:ascii="Times New Roman" w:hAnsi="Times New Roman" w:cs="Times New Roman"/>
        </w:rPr>
        <w:t xml:space="preserve">, Москва, 2016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3.Н.П. Алешин, В.Г. </w:t>
      </w:r>
      <w:proofErr w:type="spellStart"/>
      <w:r w:rsidRPr="00C311AE">
        <w:rPr>
          <w:rFonts w:ascii="Times New Roman" w:hAnsi="Times New Roman" w:cs="Times New Roman"/>
        </w:rPr>
        <w:t>Щербинский</w:t>
      </w:r>
      <w:proofErr w:type="spellEnd"/>
      <w:r w:rsidRPr="00C311AE">
        <w:rPr>
          <w:rFonts w:ascii="Times New Roman" w:hAnsi="Times New Roman" w:cs="Times New Roman"/>
        </w:rPr>
        <w:t xml:space="preserve">, Контроль качества сварных работ, Москва «Высшая школа», 2017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4.В.В. Клюев, Ф.Р. Соснин, А.В. Ковалев и др. Неразрушающий контроль и диагностика; под редакцией В.В. Клюева. – М.: Машиностроение, 2015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5.В.Г. </w:t>
      </w:r>
      <w:proofErr w:type="spellStart"/>
      <w:r w:rsidRPr="00C311AE">
        <w:rPr>
          <w:rFonts w:ascii="Times New Roman" w:hAnsi="Times New Roman" w:cs="Times New Roman"/>
        </w:rPr>
        <w:t>Щербинский</w:t>
      </w:r>
      <w:proofErr w:type="spellEnd"/>
      <w:r w:rsidRPr="00C311AE">
        <w:rPr>
          <w:rFonts w:ascii="Times New Roman" w:hAnsi="Times New Roman" w:cs="Times New Roman"/>
        </w:rPr>
        <w:t xml:space="preserve">, Н.П. Алешин, Ультразвуковой контроль сварных соединений. – М.: Издательство МГТУ имени Н.Э. Баумана, 2017 г.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6.С.Б. </w:t>
      </w:r>
      <w:proofErr w:type="spellStart"/>
      <w:r w:rsidRPr="00C311AE">
        <w:rPr>
          <w:rFonts w:ascii="Times New Roman" w:hAnsi="Times New Roman" w:cs="Times New Roman"/>
        </w:rPr>
        <w:t>Моцокин</w:t>
      </w:r>
      <w:proofErr w:type="spellEnd"/>
      <w:r w:rsidRPr="00C311AE">
        <w:rPr>
          <w:rFonts w:ascii="Times New Roman" w:hAnsi="Times New Roman" w:cs="Times New Roman"/>
        </w:rPr>
        <w:t xml:space="preserve">, Контроль качества сварных соединений. – М.: </w:t>
      </w:r>
      <w:proofErr w:type="spellStart"/>
      <w:r w:rsidRPr="00C311AE">
        <w:rPr>
          <w:rFonts w:ascii="Times New Roman" w:hAnsi="Times New Roman" w:cs="Times New Roman"/>
        </w:rPr>
        <w:t>Стройиздат</w:t>
      </w:r>
      <w:proofErr w:type="spellEnd"/>
      <w:r w:rsidRPr="00C311AE">
        <w:rPr>
          <w:rFonts w:ascii="Times New Roman" w:hAnsi="Times New Roman" w:cs="Times New Roman"/>
        </w:rPr>
        <w:t xml:space="preserve">, 2016 г. – 243 </w:t>
      </w:r>
      <w:proofErr w:type="gramStart"/>
      <w:r w:rsidRPr="00C311AE">
        <w:rPr>
          <w:rFonts w:ascii="Times New Roman" w:hAnsi="Times New Roman" w:cs="Times New Roman"/>
        </w:rPr>
        <w:t>с</w:t>
      </w:r>
      <w:proofErr w:type="gramEnd"/>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7.С.В. Румянцев, В.А. Добромыслов, О.И. Борисов, Н.Г. Азаров, Неразрушающие методы контроля сварных соединений. – М.: Машиностроение, 2016 г. - 456 </w:t>
      </w:r>
      <w:proofErr w:type="gramStart"/>
      <w:r w:rsidRPr="00C311AE">
        <w:rPr>
          <w:rFonts w:ascii="Times New Roman" w:hAnsi="Times New Roman" w:cs="Times New Roman"/>
        </w:rPr>
        <w:t>с</w:t>
      </w:r>
      <w:proofErr w:type="gramEnd"/>
      <w:r w:rsidRPr="00C311AE">
        <w:rPr>
          <w:rFonts w:ascii="Times New Roman" w:hAnsi="Times New Roman" w:cs="Times New Roman"/>
        </w:rPr>
        <w:t xml:space="preserve">.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8.Е20994 Журнал «Сварщик в России».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9.Е29565 Журнал «Сварка и диагностика».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10.Ц15021 Журнал «Автоматическая сварка». </w:t>
      </w:r>
    </w:p>
    <w:p w:rsidR="00C311AE" w:rsidRPr="00C311AE" w:rsidRDefault="00C311AE" w:rsidP="00C311AE">
      <w:pPr>
        <w:pStyle w:val="Default"/>
        <w:ind w:firstLine="567"/>
        <w:jc w:val="both"/>
        <w:rPr>
          <w:rFonts w:ascii="Times New Roman" w:hAnsi="Times New Roman" w:cs="Times New Roman"/>
        </w:rPr>
      </w:pPr>
      <w:r w:rsidRPr="00C311AE">
        <w:rPr>
          <w:rFonts w:ascii="Times New Roman" w:hAnsi="Times New Roman" w:cs="Times New Roman"/>
        </w:rPr>
        <w:t xml:space="preserve">11.Е29547 Журнал «Машиностроение металлообработка сварка». </w:t>
      </w:r>
    </w:p>
    <w:p w:rsidR="00C311AE" w:rsidRPr="00C311AE" w:rsidRDefault="00C311AE" w:rsidP="00C311AE">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rPr>
      </w:pPr>
      <w:r w:rsidRPr="00C311AE">
        <w:rPr>
          <w:rFonts w:ascii="Times New Roman" w:hAnsi="Times New Roman" w:cs="Times New Roman"/>
        </w:rPr>
        <w:t>12.Е55271 Издания ВИНИТИ «Сварка (с указателями)».</w:t>
      </w:r>
    </w:p>
    <w:p w:rsidR="007B44BC" w:rsidRDefault="007B44BC" w:rsidP="00FE5D5C">
      <w:pPr>
        <w:tabs>
          <w:tab w:val="left" w:pos="3405"/>
        </w:tabs>
        <w:rPr>
          <w:rFonts w:ascii="Times New Roman" w:hAnsi="Times New Roman" w:cs="Times New Roman"/>
        </w:rPr>
        <w:sectPr w:rsidR="007B44BC" w:rsidSect="00E73C73">
          <w:footerReference w:type="even" r:id="rId21"/>
          <w:footerReference w:type="default" r:id="rId22"/>
          <w:pgSz w:w="11906" w:h="16838"/>
          <w:pgMar w:top="993"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163" w:rsidRDefault="000A5163">
      <w:r>
        <w:separator/>
      </w:r>
    </w:p>
  </w:endnote>
  <w:endnote w:type="continuationSeparator" w:id="0">
    <w:p w:rsidR="000A5163" w:rsidRDefault="000A51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9C5C71"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70</w:t>
    </w:r>
    <w:r>
      <w:rPr>
        <w:rStyle w:val="afe"/>
      </w:rPr>
      <w:fldChar w:fldCharType="end"/>
    </w:r>
  </w:p>
  <w:p w:rsidR="00C71202" w:rsidRDefault="00C71202"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C71202"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9C5C71" w:rsidP="00813FCF">
    <w:pPr>
      <w:pStyle w:val="af4"/>
      <w:framePr w:wrap="around" w:vAnchor="text" w:hAnchor="margin" w:xAlign="right" w:y="1"/>
      <w:rPr>
        <w:rStyle w:val="afe"/>
      </w:rPr>
    </w:pPr>
    <w:r>
      <w:rPr>
        <w:rStyle w:val="afe"/>
      </w:rPr>
      <w:fldChar w:fldCharType="begin"/>
    </w:r>
    <w:r w:rsidR="00C71202">
      <w:rPr>
        <w:rStyle w:val="afe"/>
      </w:rPr>
      <w:instrText xml:space="preserve">PAGE  </w:instrText>
    </w:r>
    <w:r>
      <w:rPr>
        <w:rStyle w:val="afe"/>
      </w:rPr>
      <w:fldChar w:fldCharType="separate"/>
    </w:r>
    <w:r w:rsidR="00C71202">
      <w:rPr>
        <w:rStyle w:val="afe"/>
        <w:noProof/>
      </w:rPr>
      <w:t>76</w:t>
    </w:r>
    <w:r>
      <w:rPr>
        <w:rStyle w:val="afe"/>
      </w:rPr>
      <w:fldChar w:fldCharType="end"/>
    </w:r>
  </w:p>
  <w:p w:rsidR="00C71202" w:rsidRDefault="00C71202"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202" w:rsidRDefault="00C71202"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163" w:rsidRDefault="000A5163">
      <w:r>
        <w:separator/>
      </w:r>
    </w:p>
  </w:footnote>
  <w:footnote w:type="continuationSeparator" w:id="0">
    <w:p w:rsidR="000A5163" w:rsidRDefault="000A51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462449"/>
    <w:multiLevelType w:val="hybridMultilevel"/>
    <w:tmpl w:val="AEBE26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360"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6"/>
  </w:num>
  <w:num w:numId="5">
    <w:abstractNumId w:val="40"/>
  </w:num>
  <w:num w:numId="6">
    <w:abstractNumId w:val="58"/>
  </w:num>
  <w:num w:numId="7">
    <w:abstractNumId w:val="51"/>
  </w:num>
  <w:num w:numId="8">
    <w:abstractNumId w:val="16"/>
  </w:num>
  <w:num w:numId="9">
    <w:abstractNumId w:val="57"/>
  </w:num>
  <w:num w:numId="10">
    <w:abstractNumId w:val="20"/>
  </w:num>
  <w:num w:numId="11">
    <w:abstractNumId w:val="55"/>
  </w:num>
  <w:num w:numId="12">
    <w:abstractNumId w:val="44"/>
  </w:num>
  <w:num w:numId="13">
    <w:abstractNumId w:val="54"/>
  </w:num>
  <w:num w:numId="14">
    <w:abstractNumId w:val="10"/>
  </w:num>
  <w:num w:numId="15">
    <w:abstractNumId w:val="19"/>
  </w:num>
  <w:num w:numId="16">
    <w:abstractNumId w:val="7"/>
  </w:num>
  <w:num w:numId="17">
    <w:abstractNumId w:val="60"/>
  </w:num>
  <w:num w:numId="18">
    <w:abstractNumId w:val="35"/>
  </w:num>
  <w:num w:numId="19">
    <w:abstractNumId w:val="47"/>
  </w:num>
  <w:num w:numId="20">
    <w:abstractNumId w:val="37"/>
  </w:num>
  <w:num w:numId="21">
    <w:abstractNumId w:val="5"/>
  </w:num>
  <w:num w:numId="22">
    <w:abstractNumId w:val="49"/>
  </w:num>
  <w:num w:numId="23">
    <w:abstractNumId w:val="14"/>
  </w:num>
  <w:num w:numId="24">
    <w:abstractNumId w:val="30"/>
  </w:num>
  <w:num w:numId="25">
    <w:abstractNumId w:val="11"/>
  </w:num>
  <w:num w:numId="26">
    <w:abstractNumId w:val="39"/>
  </w:num>
  <w:num w:numId="27">
    <w:abstractNumId w:val="59"/>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5"/>
  </w:num>
  <w:num w:numId="35">
    <w:abstractNumId w:val="56"/>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8"/>
  </w:num>
  <w:num w:numId="45">
    <w:abstractNumId w:val="2"/>
  </w:num>
  <w:num w:numId="46">
    <w:abstractNumId w:val="3"/>
  </w:num>
  <w:num w:numId="47">
    <w:abstractNumId w:val="6"/>
  </w:num>
  <w:num w:numId="48">
    <w:abstractNumId w:val="25"/>
  </w:num>
  <w:num w:numId="49">
    <w:abstractNumId w:val="4"/>
  </w:num>
  <w:num w:numId="50">
    <w:abstractNumId w:val="52"/>
  </w:num>
  <w:num w:numId="51">
    <w:abstractNumId w:val="50"/>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3"/>
  </w:num>
  <w:num w:numId="57">
    <w:abstractNumId w:val="38"/>
  </w:num>
  <w:num w:numId="58">
    <w:abstractNumId w:val="41"/>
  </w:num>
  <w:num w:numId="59">
    <w:abstractNumId w:val="9"/>
  </w:num>
  <w:num w:numId="60">
    <w:abstractNumId w:val="13"/>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11266"/>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A5163"/>
    <w:rsid w:val="000B7ACA"/>
    <w:rsid w:val="000C2B4A"/>
    <w:rsid w:val="000F126E"/>
    <w:rsid w:val="000F612C"/>
    <w:rsid w:val="001346A3"/>
    <w:rsid w:val="00141EEA"/>
    <w:rsid w:val="00154D3C"/>
    <w:rsid w:val="00162AFC"/>
    <w:rsid w:val="0016485A"/>
    <w:rsid w:val="0017181D"/>
    <w:rsid w:val="001718C4"/>
    <w:rsid w:val="00182A08"/>
    <w:rsid w:val="001D068F"/>
    <w:rsid w:val="00202D90"/>
    <w:rsid w:val="002059F7"/>
    <w:rsid w:val="002074FD"/>
    <w:rsid w:val="00241A4D"/>
    <w:rsid w:val="00245A0C"/>
    <w:rsid w:val="0026546C"/>
    <w:rsid w:val="0027252F"/>
    <w:rsid w:val="00290640"/>
    <w:rsid w:val="002D7729"/>
    <w:rsid w:val="002E304D"/>
    <w:rsid w:val="002E4861"/>
    <w:rsid w:val="003518EC"/>
    <w:rsid w:val="00353121"/>
    <w:rsid w:val="003610CB"/>
    <w:rsid w:val="0037023C"/>
    <w:rsid w:val="003854C8"/>
    <w:rsid w:val="003A4A8E"/>
    <w:rsid w:val="003D0DDF"/>
    <w:rsid w:val="003D7753"/>
    <w:rsid w:val="003F1D56"/>
    <w:rsid w:val="004138EB"/>
    <w:rsid w:val="00420EEB"/>
    <w:rsid w:val="004578A7"/>
    <w:rsid w:val="004649E2"/>
    <w:rsid w:val="0047250C"/>
    <w:rsid w:val="00484DDE"/>
    <w:rsid w:val="00496C6B"/>
    <w:rsid w:val="004B2455"/>
    <w:rsid w:val="004F5B11"/>
    <w:rsid w:val="00510B44"/>
    <w:rsid w:val="00587A74"/>
    <w:rsid w:val="005A4329"/>
    <w:rsid w:val="005C04BD"/>
    <w:rsid w:val="005C275D"/>
    <w:rsid w:val="005D1028"/>
    <w:rsid w:val="005D33B4"/>
    <w:rsid w:val="005E03FC"/>
    <w:rsid w:val="00621B92"/>
    <w:rsid w:val="00641A7B"/>
    <w:rsid w:val="006862F9"/>
    <w:rsid w:val="00695795"/>
    <w:rsid w:val="00696953"/>
    <w:rsid w:val="006D2196"/>
    <w:rsid w:val="006D37F6"/>
    <w:rsid w:val="006D71CA"/>
    <w:rsid w:val="0070738B"/>
    <w:rsid w:val="00733695"/>
    <w:rsid w:val="007621A6"/>
    <w:rsid w:val="00790611"/>
    <w:rsid w:val="007A254C"/>
    <w:rsid w:val="007A4143"/>
    <w:rsid w:val="007A7BDA"/>
    <w:rsid w:val="007B44BC"/>
    <w:rsid w:val="007C7B9B"/>
    <w:rsid w:val="007E175E"/>
    <w:rsid w:val="007E7D36"/>
    <w:rsid w:val="007F6E05"/>
    <w:rsid w:val="00813FCF"/>
    <w:rsid w:val="008152A2"/>
    <w:rsid w:val="008557E7"/>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C5C71"/>
    <w:rsid w:val="009E6AC9"/>
    <w:rsid w:val="00A01483"/>
    <w:rsid w:val="00A27026"/>
    <w:rsid w:val="00A311E8"/>
    <w:rsid w:val="00A379A2"/>
    <w:rsid w:val="00A41573"/>
    <w:rsid w:val="00A6662F"/>
    <w:rsid w:val="00AA4D3B"/>
    <w:rsid w:val="00AA516C"/>
    <w:rsid w:val="00AB5A19"/>
    <w:rsid w:val="00AC1155"/>
    <w:rsid w:val="00AF0124"/>
    <w:rsid w:val="00AF7FF0"/>
    <w:rsid w:val="00B231DA"/>
    <w:rsid w:val="00B57B41"/>
    <w:rsid w:val="00B939B3"/>
    <w:rsid w:val="00BA06A2"/>
    <w:rsid w:val="00BD3D23"/>
    <w:rsid w:val="00BF27FB"/>
    <w:rsid w:val="00BF320B"/>
    <w:rsid w:val="00C030E6"/>
    <w:rsid w:val="00C03F29"/>
    <w:rsid w:val="00C04946"/>
    <w:rsid w:val="00C1052A"/>
    <w:rsid w:val="00C31159"/>
    <w:rsid w:val="00C311AE"/>
    <w:rsid w:val="00C6137C"/>
    <w:rsid w:val="00C63C77"/>
    <w:rsid w:val="00C66233"/>
    <w:rsid w:val="00C71202"/>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1802"/>
    <w:rsid w:val="00DE2308"/>
    <w:rsid w:val="00DE27F4"/>
    <w:rsid w:val="00DF49BF"/>
    <w:rsid w:val="00DF6715"/>
    <w:rsid w:val="00E05186"/>
    <w:rsid w:val="00E06DE5"/>
    <w:rsid w:val="00E3310B"/>
    <w:rsid w:val="00E451FC"/>
    <w:rsid w:val="00E6516C"/>
    <w:rsid w:val="00E72F53"/>
    <w:rsid w:val="00E73C73"/>
    <w:rsid w:val="00E74DB7"/>
    <w:rsid w:val="00E87F9E"/>
    <w:rsid w:val="00E974D7"/>
    <w:rsid w:val="00EA4298"/>
    <w:rsid w:val="00EB2B86"/>
    <w:rsid w:val="00EE5D51"/>
    <w:rsid w:val="00EF7D93"/>
    <w:rsid w:val="00F10B80"/>
    <w:rsid w:val="00F70405"/>
    <w:rsid w:val="00F73695"/>
    <w:rsid w:val="00F74038"/>
    <w:rsid w:val="00FB0709"/>
    <w:rsid w:val="00FB2AF7"/>
    <w:rsid w:val="00FB4249"/>
    <w:rsid w:val="00FC6BAE"/>
    <w:rsid w:val="00FE0E32"/>
    <w:rsid w:val="00FE5D5C"/>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paragraph" w:customStyle="1" w:styleId="s16">
    <w:name w:val="s_16"/>
    <w:basedOn w:val="a"/>
    <w:rsid w:val="000F126E"/>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 w:id="1373726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1149" TargetMode="External"/><Relationship Id="rId13" Type="http://schemas.openxmlformats.org/officeDocument/2006/relationships/hyperlink" Target="http://www.info-ua.com" TargetMode="External"/><Relationship Id="rId18" Type="http://schemas.openxmlformats.org/officeDocument/2006/relationships/hyperlink" Target="http://window.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tctena.ru" TargetMode="External"/><Relationship Id="rId17" Type="http://schemas.openxmlformats.org/officeDocument/2006/relationships/hyperlink" Target="http://www.obo.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nfobook.ru" TargetMode="External"/><Relationship Id="rId20" Type="http://schemas.openxmlformats.org/officeDocument/2006/relationships/hyperlink" Target="http://www.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varka.com"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1bm.ru" TargetMode="External"/><Relationship Id="rId23" Type="http://schemas.openxmlformats.org/officeDocument/2006/relationships/footer" Target="footer3.xml"/><Relationship Id="rId10" Type="http://schemas.openxmlformats.org/officeDocument/2006/relationships/hyperlink" Target="http://www.anodsvar.ru" TargetMode="External"/><Relationship Id="rId19"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s://znanium.com/catalog/product/1818746" TargetMode="External"/><Relationship Id="rId14" Type="http://schemas.openxmlformats.org/officeDocument/2006/relationships/hyperlink" Target="http://www.avantcom.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24</Pages>
  <Words>7453</Words>
  <Characters>42484</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21</cp:revision>
  <cp:lastPrinted>2021-11-13T08:04:00Z</cp:lastPrinted>
  <dcterms:created xsi:type="dcterms:W3CDTF">2022-03-16T14:57:00Z</dcterms:created>
  <dcterms:modified xsi:type="dcterms:W3CDTF">2022-06-09T05:42:00Z</dcterms:modified>
</cp:coreProperties>
</file>